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C437" w14:textId="77777777" w:rsidR="009821E6" w:rsidRDefault="009821E6" w:rsidP="009821E6">
      <w:pPr>
        <w:ind w:left="3573" w:firstLine="1191"/>
        <w:rPr>
          <w:color w:val="000000"/>
          <w:szCs w:val="24"/>
          <w:lang w:eastAsia="lt-LT"/>
        </w:rPr>
      </w:pPr>
      <w:r>
        <w:rPr>
          <w:color w:val="000000"/>
          <w:szCs w:val="24"/>
          <w:lang w:eastAsia="lt-LT"/>
        </w:rPr>
        <w:t>PATVIRTINTA</w:t>
      </w:r>
    </w:p>
    <w:p w14:paraId="58816C56" w14:textId="77777777" w:rsidR="009821E6" w:rsidRDefault="009821E6" w:rsidP="009821E6">
      <w:pPr>
        <w:ind w:left="4764"/>
        <w:rPr>
          <w:color w:val="000000"/>
          <w:szCs w:val="24"/>
          <w:lang w:eastAsia="lt-LT"/>
        </w:rPr>
      </w:pPr>
      <w:r>
        <w:rPr>
          <w:color w:val="000000"/>
          <w:szCs w:val="24"/>
          <w:lang w:eastAsia="lt-LT"/>
        </w:rPr>
        <w:t>Lietuvos kino centro prie Kultūros ministerijos direktoriaus  2022 m. rugsėjo 23 d. įsakymu Nr. V-61</w:t>
      </w:r>
    </w:p>
    <w:p w14:paraId="782610D5" w14:textId="77777777" w:rsidR="009821E6" w:rsidRDefault="009821E6" w:rsidP="009821E6">
      <w:pPr>
        <w:rPr>
          <w:color w:val="000000"/>
          <w:szCs w:val="24"/>
        </w:rPr>
      </w:pPr>
    </w:p>
    <w:p w14:paraId="6760A34D" w14:textId="77777777" w:rsidR="009821E6" w:rsidRDefault="009821E6" w:rsidP="009821E6">
      <w:pPr>
        <w:rPr>
          <w:color w:val="000000"/>
          <w:szCs w:val="24"/>
        </w:rPr>
      </w:pPr>
    </w:p>
    <w:p w14:paraId="0165BEC8" w14:textId="77777777" w:rsidR="009821E6" w:rsidRDefault="009821E6" w:rsidP="009821E6">
      <w:pPr>
        <w:tabs>
          <w:tab w:val="left" w:pos="6237"/>
          <w:tab w:val="right" w:pos="8306"/>
        </w:tabs>
        <w:suppressAutoHyphens/>
        <w:jc w:val="center"/>
        <w:textAlignment w:val="baseline"/>
        <w:rPr>
          <w:sz w:val="20"/>
        </w:rPr>
      </w:pPr>
      <w:r>
        <w:rPr>
          <w:rFonts w:eastAsia="Calibri"/>
          <w:b/>
          <w:caps/>
        </w:rPr>
        <w:t xml:space="preserve">Informacijos </w:t>
      </w:r>
      <w:r>
        <w:rPr>
          <w:b/>
          <w:caps/>
        </w:rPr>
        <w:t xml:space="preserve">pagal </w:t>
      </w:r>
      <w:r>
        <w:rPr>
          <w:b/>
          <w:bCs/>
          <w:caps/>
        </w:rPr>
        <w:t xml:space="preserve">Lietuvos </w:t>
      </w:r>
      <w:r>
        <w:rPr>
          <w:b/>
          <w:caps/>
        </w:rPr>
        <w:t xml:space="preserve">respublikos pranešėjų apsaugos </w:t>
      </w:r>
      <w:r>
        <w:rPr>
          <w:b/>
          <w:bCs/>
          <w:caps/>
        </w:rPr>
        <w:t>įstatymą</w:t>
      </w:r>
      <w:r>
        <w:rPr>
          <w:rFonts w:eastAsia="Calibri"/>
          <w:b/>
          <w:caps/>
        </w:rPr>
        <w:t xml:space="preserve"> teikimo Lietuvos KINO CENTRE PRIE KULTŪROS MINISTERIJOS tvarkos </w:t>
      </w:r>
      <w:r>
        <w:rPr>
          <w:b/>
          <w:caps/>
          <w:lang w:eastAsia="lt-LT"/>
        </w:rPr>
        <w:t>APRAŠAS</w:t>
      </w:r>
    </w:p>
    <w:p w14:paraId="3754B129" w14:textId="77777777" w:rsidR="009821E6" w:rsidRDefault="009821E6" w:rsidP="009821E6">
      <w:pPr>
        <w:jc w:val="center"/>
        <w:rPr>
          <w:b/>
          <w:bCs/>
          <w:color w:val="000000"/>
          <w:szCs w:val="24"/>
        </w:rPr>
      </w:pPr>
    </w:p>
    <w:p w14:paraId="471D35B5" w14:textId="77777777" w:rsidR="009821E6" w:rsidRDefault="009821E6" w:rsidP="009821E6">
      <w:pPr>
        <w:jc w:val="center"/>
        <w:rPr>
          <w:b/>
          <w:szCs w:val="24"/>
        </w:rPr>
      </w:pPr>
      <w:r>
        <w:rPr>
          <w:b/>
          <w:szCs w:val="24"/>
        </w:rPr>
        <w:t>I SKYRIUS</w:t>
      </w:r>
    </w:p>
    <w:p w14:paraId="46A22E74" w14:textId="77777777" w:rsidR="009821E6" w:rsidRDefault="009821E6" w:rsidP="009821E6">
      <w:pPr>
        <w:jc w:val="center"/>
        <w:rPr>
          <w:b/>
          <w:szCs w:val="24"/>
        </w:rPr>
      </w:pPr>
      <w:r>
        <w:rPr>
          <w:b/>
          <w:szCs w:val="24"/>
        </w:rPr>
        <w:t>BENDROSIOS NUOSTATOS</w:t>
      </w:r>
    </w:p>
    <w:p w14:paraId="56DCFFD7" w14:textId="77777777" w:rsidR="009821E6" w:rsidRDefault="009821E6" w:rsidP="009821E6">
      <w:pPr>
        <w:suppressAutoHyphens/>
        <w:jc w:val="center"/>
        <w:rPr>
          <w:szCs w:val="24"/>
        </w:rPr>
      </w:pPr>
    </w:p>
    <w:p w14:paraId="774FC3ED" w14:textId="77777777" w:rsidR="009821E6" w:rsidRDefault="009821E6" w:rsidP="009821E6">
      <w:pPr>
        <w:tabs>
          <w:tab w:val="center" w:pos="-7800"/>
          <w:tab w:val="right" w:pos="709"/>
        </w:tabs>
        <w:suppressAutoHyphens/>
        <w:ind w:firstLine="720"/>
        <w:jc w:val="both"/>
        <w:textAlignment w:val="baseline"/>
        <w:rPr>
          <w:sz w:val="20"/>
        </w:rPr>
      </w:pPr>
      <w:r>
        <w:rPr>
          <w:szCs w:val="24"/>
        </w:rPr>
        <w:t xml:space="preserve">1. </w:t>
      </w:r>
      <w:r>
        <w:rPr>
          <w:rFonts w:eastAsia="Calibri"/>
          <w:szCs w:val="24"/>
        </w:rPr>
        <w:t xml:space="preserve">Informacijos pagal Lietuvos Respublikos pranešėjų apsaugos įstatymą teikimo Lietuvos kino centre prie Kultūros ministerijos (toliau </w:t>
      </w:r>
      <w:r>
        <w:rPr>
          <w:szCs w:val="24"/>
        </w:rPr>
        <w:t>–</w:t>
      </w:r>
      <w:r>
        <w:rPr>
          <w:rFonts w:eastAsia="Calibri"/>
          <w:szCs w:val="24"/>
        </w:rPr>
        <w:t xml:space="preserve"> LKC) tvarkos</w:t>
      </w:r>
      <w:r>
        <w:rPr>
          <w:szCs w:val="24"/>
        </w:rPr>
        <w:t xml:space="preserve"> aprašas (toliau – Aprašas) nustato gautos informacijos apie LKC galimai rengiamus, daromus ar padarytus pažeidimus teikimo, priėmimo, vertinimo ir sprendimų priėmimo tvarką.</w:t>
      </w:r>
    </w:p>
    <w:p w14:paraId="4A1C5FB8" w14:textId="77777777" w:rsidR="009821E6" w:rsidRDefault="009821E6" w:rsidP="009821E6">
      <w:pPr>
        <w:tabs>
          <w:tab w:val="center" w:pos="-7800"/>
          <w:tab w:val="right" w:pos="709"/>
        </w:tabs>
        <w:suppressAutoHyphens/>
        <w:ind w:firstLine="720"/>
        <w:jc w:val="both"/>
        <w:textAlignment w:val="baseline"/>
        <w:rPr>
          <w:sz w:val="20"/>
        </w:rPr>
      </w:pPr>
      <w:r>
        <w:rPr>
          <w:szCs w:val="24"/>
        </w:rPr>
        <w:t xml:space="preserve">2. Informacijos apie pažeidimus teikimo pagrindai, aplinkybės, kurioms esant gali būti teikiama informacija apie pažeidimus, atlyginimo ir kompensavimo tvarka nustatyti </w:t>
      </w:r>
      <w:r>
        <w:rPr>
          <w:rFonts w:eastAsia="Calibri"/>
          <w:szCs w:val="24"/>
        </w:rPr>
        <w:t>Lietuvos Respublikos pranešėjų apsaugos įstatym</w:t>
      </w:r>
      <w:r>
        <w:rPr>
          <w:szCs w:val="24"/>
        </w:rPr>
        <w:t xml:space="preserve">e (toliau </w:t>
      </w:r>
      <w:r>
        <w:rPr>
          <w:color w:val="000000"/>
          <w:szCs w:val="24"/>
        </w:rPr>
        <w:t xml:space="preserve">– </w:t>
      </w:r>
      <w:r>
        <w:rPr>
          <w:szCs w:val="24"/>
        </w:rPr>
        <w:t>Pranešėjų apsaugos</w:t>
      </w:r>
      <w:r>
        <w:rPr>
          <w:color w:val="000000"/>
          <w:szCs w:val="24"/>
        </w:rPr>
        <w:t xml:space="preserve"> į</w:t>
      </w:r>
      <w:r>
        <w:rPr>
          <w:szCs w:val="24"/>
        </w:rPr>
        <w:t xml:space="preserve">statymas) ir </w:t>
      </w:r>
      <w:r>
        <w:rPr>
          <w:color w:val="000000"/>
          <w:szCs w:val="24"/>
        </w:rPr>
        <w:t>Lietuvos Respublikos Vyriausybės 2018 m. lapkričio 14 d. nutarime Nr. 1133 „Dėl Lietuvos Respublikos pranešėjų apsaugos įstatymo įgyvendinimo“ (toliau – Vyriausybės nutarimas).</w:t>
      </w:r>
    </w:p>
    <w:p w14:paraId="3D91032A" w14:textId="77777777" w:rsidR="009821E6" w:rsidRDefault="009821E6" w:rsidP="009821E6">
      <w:pPr>
        <w:tabs>
          <w:tab w:val="center" w:pos="-7800"/>
          <w:tab w:val="right" w:pos="709"/>
        </w:tabs>
        <w:suppressAutoHyphens/>
        <w:ind w:firstLine="720"/>
        <w:jc w:val="both"/>
        <w:textAlignment w:val="baseline"/>
        <w:rPr>
          <w:szCs w:val="24"/>
        </w:rPr>
      </w:pPr>
      <w:r>
        <w:rPr>
          <w:szCs w:val="24"/>
        </w:rPr>
        <w:t xml:space="preserve">3. LKC gauti pranešimai apie pažeidimus priimami, registruojami, nagrinėjami, pranešėjų apsaugos priemonės užtikrinamos vadovaujantis Pranešėjų apsaugos įstatymu, </w:t>
      </w:r>
      <w:r>
        <w:rPr>
          <w:color w:val="000000"/>
          <w:szCs w:val="24"/>
        </w:rPr>
        <w:t xml:space="preserve">Vyriausybės nutarimu ir </w:t>
      </w:r>
      <w:r>
        <w:rPr>
          <w:szCs w:val="24"/>
        </w:rPr>
        <w:t>Aprašu.</w:t>
      </w:r>
    </w:p>
    <w:p w14:paraId="7F333C9E" w14:textId="77777777" w:rsidR="009821E6" w:rsidRDefault="009821E6" w:rsidP="009821E6">
      <w:pPr>
        <w:tabs>
          <w:tab w:val="center" w:pos="-7800"/>
          <w:tab w:val="right" w:pos="709"/>
        </w:tabs>
        <w:suppressAutoHyphens/>
        <w:ind w:firstLine="720"/>
        <w:jc w:val="both"/>
        <w:textAlignment w:val="baseline"/>
        <w:rPr>
          <w:sz w:val="20"/>
        </w:rPr>
      </w:pPr>
      <w:r>
        <w:rPr>
          <w:color w:val="000000"/>
          <w:szCs w:val="24"/>
        </w:rPr>
        <w:t xml:space="preserve">4. </w:t>
      </w:r>
      <w:r>
        <w:rPr>
          <w:szCs w:val="24"/>
        </w:rPr>
        <w:t>Apraše vartojamos sąvokos:</w:t>
      </w:r>
    </w:p>
    <w:p w14:paraId="6BA97BD9" w14:textId="77777777" w:rsidR="009821E6" w:rsidRDefault="009821E6" w:rsidP="009821E6">
      <w:pPr>
        <w:tabs>
          <w:tab w:val="right" w:pos="709"/>
        </w:tabs>
        <w:suppressAutoHyphens/>
        <w:ind w:firstLine="720"/>
        <w:jc w:val="both"/>
        <w:textAlignment w:val="baseline"/>
        <w:rPr>
          <w:sz w:val="20"/>
        </w:rPr>
      </w:pPr>
      <w:r>
        <w:t xml:space="preserve">4.1. </w:t>
      </w:r>
      <w:r>
        <w:rPr>
          <w:b/>
        </w:rPr>
        <w:t>A</w:t>
      </w:r>
      <w:r>
        <w:rPr>
          <w:rFonts w:eastAsia="SimSun" w:cs="Mangal"/>
          <w:b/>
          <w:color w:val="000000"/>
          <w:lang w:eastAsia="lt-LT" w:bidi="hi-IN"/>
        </w:rPr>
        <w:t xml:space="preserve">smuo, teikiantis informaciją apie pažeidimą </w:t>
      </w:r>
      <w:r>
        <w:rPr>
          <w:rFonts w:eastAsia="SimSun"/>
          <w:color w:val="000000"/>
          <w:szCs w:val="24"/>
        </w:rPr>
        <w:t>–</w:t>
      </w:r>
      <w:r>
        <w:rPr>
          <w:rFonts w:eastAsia="SimSun" w:cs="Mangal"/>
          <w:color w:val="000000"/>
          <w:lang w:eastAsia="lt-LT" w:bidi="hi-IN"/>
        </w:rPr>
        <w:t xml:space="preserve"> asmuo, kurį su LKC </w:t>
      </w:r>
      <w:r>
        <w:rPr>
          <w:color w:val="000000"/>
        </w:rPr>
        <w:t xml:space="preserve">sieja ar siejo tarnybos, darbo ar sutartiniai santykiai (konsultavimo, rangos, subrangos, stažuotės, praktikos, savanoriškos veiklos ir pan.) arba įdarbinimo ar kiti </w:t>
      </w:r>
      <w:proofErr w:type="spellStart"/>
      <w:r>
        <w:rPr>
          <w:color w:val="000000"/>
        </w:rPr>
        <w:t>ikisutartiniai</w:t>
      </w:r>
      <w:proofErr w:type="spellEnd"/>
      <w:r>
        <w:rPr>
          <w:color w:val="000000"/>
        </w:rPr>
        <w:t xml:space="preserve"> santykiai, taip pat savarankiškai dirbančio asmens statusą turintis asmuo ar asmuo, priklausantis įstaigos administraciniam, valdymo ar priežiūros organui (įskaitant vykdomųjų galių neturinčius narius, taip pat savanorius ir apmokamus ar neapmokamus stažuotojus), arba bet kuris fizinis asmuo, dirbantis prižiūrint ir vadovaujant rangovams, subrangovams ir (ar) tiekėjams</w:t>
      </w:r>
      <w:r>
        <w:rPr>
          <w:rFonts w:eastAsia="SimSun" w:cs="Mangal"/>
          <w:color w:val="000000"/>
          <w:lang w:eastAsia="lt-LT" w:bidi="hi-IN"/>
        </w:rPr>
        <w:t xml:space="preserve"> asmuo, </w:t>
      </w:r>
      <w:r>
        <w:t xml:space="preserve">ir </w:t>
      </w:r>
      <w:r>
        <w:rPr>
          <w:rFonts w:eastAsia="SimSun" w:cs="Mangal"/>
          <w:color w:val="000000"/>
          <w:lang w:eastAsia="lt-LT" w:bidi="hi-IN"/>
        </w:rPr>
        <w:t>kuris teikia informaciją apie pažeidimą LKC.</w:t>
      </w:r>
    </w:p>
    <w:p w14:paraId="600116D0" w14:textId="77777777" w:rsidR="009821E6" w:rsidRDefault="009821E6" w:rsidP="009821E6">
      <w:pPr>
        <w:tabs>
          <w:tab w:val="right" w:pos="709"/>
        </w:tabs>
        <w:suppressAutoHyphens/>
        <w:ind w:firstLine="720"/>
        <w:jc w:val="both"/>
        <w:textAlignment w:val="baseline"/>
        <w:rPr>
          <w:color w:val="000000"/>
        </w:rPr>
      </w:pPr>
      <w:r>
        <w:t xml:space="preserve">4.2. </w:t>
      </w:r>
      <w:r>
        <w:rPr>
          <w:rFonts w:eastAsia="SimSun"/>
          <w:b/>
          <w:lang w:bidi="hi-IN"/>
        </w:rPr>
        <w:t xml:space="preserve">Kompetentingas subjektas </w:t>
      </w:r>
      <w:r>
        <w:rPr>
          <w:rFonts w:eastAsia="SimSun"/>
          <w:color w:val="000000"/>
          <w:szCs w:val="24"/>
        </w:rPr>
        <w:t>–</w:t>
      </w:r>
      <w:r>
        <w:rPr>
          <w:rFonts w:eastAsia="SimSun"/>
          <w:lang w:bidi="hi-IN"/>
        </w:rPr>
        <w:t xml:space="preserve"> LKC direktoriaus įsakymu paskirtas (-i) LKC valstybės tarnautojas (-ai), kuris (-</w:t>
      </w:r>
      <w:proofErr w:type="spellStart"/>
      <w:r>
        <w:rPr>
          <w:rFonts w:eastAsia="SimSun"/>
          <w:lang w:bidi="hi-IN"/>
        </w:rPr>
        <w:t>ie</w:t>
      </w:r>
      <w:proofErr w:type="spellEnd"/>
      <w:r>
        <w:rPr>
          <w:rFonts w:eastAsia="SimSun"/>
          <w:lang w:bidi="hi-IN"/>
        </w:rPr>
        <w:t>) administruoja vidinį informacijos apie pažeidimus teikimo kanalą, nagrinėja jais gautą informaciją apie pažeidimus, užtikrina asmens, pateikusio informaciją apie pažeidimus konfidencialumą</w:t>
      </w:r>
      <w:r>
        <w:rPr>
          <w:color w:val="000000"/>
        </w:rPr>
        <w:t>, išskyrus Pranešėjų apsaugos įstatyme nustatytus atvejus</w:t>
      </w:r>
      <w:r>
        <w:rPr>
          <w:rFonts w:eastAsia="SimSun"/>
          <w:lang w:bidi="hi-IN"/>
        </w:rPr>
        <w:t>.</w:t>
      </w:r>
    </w:p>
    <w:p w14:paraId="24D50175" w14:textId="77777777" w:rsidR="009821E6" w:rsidRDefault="009821E6" w:rsidP="009821E6">
      <w:pPr>
        <w:tabs>
          <w:tab w:val="center" w:pos="-7800"/>
          <w:tab w:val="right" w:pos="709"/>
        </w:tabs>
        <w:suppressAutoHyphens/>
        <w:ind w:firstLine="720"/>
        <w:jc w:val="both"/>
        <w:textAlignment w:val="baseline"/>
        <w:rPr>
          <w:szCs w:val="24"/>
        </w:rPr>
      </w:pPr>
      <w:r>
        <w:rPr>
          <w:szCs w:val="24"/>
        </w:rPr>
        <w:t>4.3.</w:t>
      </w:r>
      <w:r>
        <w:rPr>
          <w:b/>
          <w:szCs w:val="24"/>
        </w:rPr>
        <w:t xml:space="preserve"> Pažeidimas</w:t>
      </w:r>
      <w:r>
        <w:rPr>
          <w:szCs w:val="24"/>
        </w:rPr>
        <w:t xml:space="preserve"> – LKC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w:t>
      </w:r>
      <w:r>
        <w:rPr>
          <w:rFonts w:eastAsia="SimSun" w:cs="Mangal"/>
          <w:color w:val="000000"/>
          <w:szCs w:val="24"/>
          <w:lang w:eastAsia="lt-LT" w:bidi="hi-IN"/>
        </w:rPr>
        <w:t>asmuo, teikiantis informaciją apie pažeidimą,</w:t>
      </w:r>
      <w:r>
        <w:rPr>
          <w:szCs w:val="24"/>
        </w:rPr>
        <w:t xml:space="preserve"> sužino iš savo turimų ar turėtų tarnybos, darbo arba sutartinių santykių su LKC.</w:t>
      </w:r>
    </w:p>
    <w:p w14:paraId="1AA59B74" w14:textId="77777777" w:rsidR="009821E6" w:rsidRDefault="009821E6" w:rsidP="009821E6">
      <w:pPr>
        <w:tabs>
          <w:tab w:val="center" w:pos="-7800"/>
          <w:tab w:val="right" w:pos="709"/>
        </w:tabs>
        <w:suppressAutoHyphens/>
        <w:ind w:firstLine="720"/>
        <w:jc w:val="both"/>
        <w:textAlignment w:val="baseline"/>
        <w:rPr>
          <w:sz w:val="20"/>
        </w:rPr>
      </w:pPr>
      <w:r>
        <w:rPr>
          <w:szCs w:val="24"/>
        </w:rPr>
        <w:t xml:space="preserve">4.4. </w:t>
      </w:r>
      <w:r>
        <w:rPr>
          <w:b/>
          <w:bCs/>
          <w:szCs w:val="24"/>
        </w:rPr>
        <w:t>Vidinis informacijos apie pažeidimus teikimo kanalas</w:t>
      </w:r>
      <w:r>
        <w:rPr>
          <w:szCs w:val="24"/>
        </w:rPr>
        <w:t xml:space="preserve"> – Apraše nustatyta tvarka sukurta ir taikoma informacijos apie pažeidimus LKC teikimo, tyrimo ir asmens informavimo procedūra.</w:t>
      </w:r>
    </w:p>
    <w:p w14:paraId="5E498296" w14:textId="77777777" w:rsidR="009821E6" w:rsidRDefault="009821E6" w:rsidP="009821E6">
      <w:pPr>
        <w:widowControl w:val="0"/>
        <w:tabs>
          <w:tab w:val="left" w:pos="850"/>
          <w:tab w:val="left" w:pos="993"/>
          <w:tab w:val="left" w:pos="1418"/>
        </w:tabs>
        <w:suppressAutoHyphens/>
        <w:ind w:firstLine="720"/>
        <w:jc w:val="both"/>
      </w:pPr>
      <w:r>
        <w:t xml:space="preserve">5. Kitos </w:t>
      </w:r>
      <w:r>
        <w:rPr>
          <w:rFonts w:eastAsia="SimSun"/>
          <w:lang w:bidi="hi-IN"/>
        </w:rPr>
        <w:t>Apraše vartojamos sąvokos suprantamos taip, kaip jos apibrėžtos Pranešėjų apsaugos įstatyme ir Vyriausybės nutarime.</w:t>
      </w:r>
    </w:p>
    <w:p w14:paraId="45239F57" w14:textId="77777777" w:rsidR="009821E6" w:rsidRDefault="009821E6" w:rsidP="009821E6">
      <w:pPr>
        <w:tabs>
          <w:tab w:val="left" w:pos="850"/>
          <w:tab w:val="left" w:pos="993"/>
          <w:tab w:val="left" w:pos="1418"/>
        </w:tabs>
        <w:suppressAutoHyphens/>
        <w:ind w:firstLine="851"/>
        <w:jc w:val="both"/>
      </w:pPr>
    </w:p>
    <w:p w14:paraId="02A4A733" w14:textId="77777777" w:rsidR="009821E6" w:rsidRDefault="009821E6" w:rsidP="009821E6">
      <w:pPr>
        <w:keepNext/>
        <w:jc w:val="center"/>
        <w:rPr>
          <w:b/>
          <w:szCs w:val="24"/>
        </w:rPr>
      </w:pPr>
      <w:r>
        <w:rPr>
          <w:b/>
          <w:szCs w:val="24"/>
        </w:rPr>
        <w:lastRenderedPageBreak/>
        <w:t>II SKYRIUS</w:t>
      </w:r>
    </w:p>
    <w:p w14:paraId="01AEF3CC" w14:textId="77777777" w:rsidR="009821E6" w:rsidRDefault="009821E6" w:rsidP="009821E6">
      <w:pPr>
        <w:keepNext/>
        <w:jc w:val="center"/>
        <w:rPr>
          <w:b/>
          <w:szCs w:val="24"/>
        </w:rPr>
      </w:pPr>
      <w:r>
        <w:rPr>
          <w:rFonts w:eastAsia="SimSun"/>
          <w:b/>
          <w:szCs w:val="24"/>
        </w:rPr>
        <w:t>INFORMACIJOS APIE PAŽEIDIMUS TEIKIMAS</w:t>
      </w:r>
    </w:p>
    <w:p w14:paraId="2FCB894B" w14:textId="77777777" w:rsidR="009821E6" w:rsidRDefault="009821E6" w:rsidP="009821E6">
      <w:pPr>
        <w:keepNext/>
        <w:jc w:val="center"/>
        <w:rPr>
          <w:b/>
          <w:szCs w:val="24"/>
        </w:rPr>
      </w:pPr>
    </w:p>
    <w:p w14:paraId="2E5EC4DB" w14:textId="77777777" w:rsidR="009821E6" w:rsidRDefault="009821E6" w:rsidP="009821E6">
      <w:pPr>
        <w:keepNext/>
        <w:ind w:firstLine="720"/>
        <w:jc w:val="both"/>
        <w:rPr>
          <w:color w:val="000000"/>
          <w:szCs w:val="24"/>
          <w:lang w:eastAsia="lt-LT"/>
        </w:rPr>
      </w:pPr>
      <w:r>
        <w:rPr>
          <w:color w:val="000000"/>
          <w:szCs w:val="24"/>
          <w:lang w:eastAsia="lt-LT"/>
        </w:rPr>
        <w:t>6. Apie pažeidimą pranešti vidiniu informacijos apie pažeidimus teikimo kanalu gali bet kuris asmuo, teikiantis informaciją apie pažeidimą, kaip jis apibrėžtas Aprašo 4.1 punkte.</w:t>
      </w:r>
    </w:p>
    <w:p w14:paraId="04B2C3C1" w14:textId="77777777" w:rsidR="009821E6" w:rsidRDefault="009821E6" w:rsidP="009821E6">
      <w:pPr>
        <w:ind w:firstLine="720"/>
        <w:jc w:val="both"/>
        <w:rPr>
          <w:szCs w:val="24"/>
        </w:rPr>
      </w:pPr>
      <w:r>
        <w:rPr>
          <w:color w:val="000000"/>
          <w:szCs w:val="24"/>
          <w:lang w:eastAsia="lt-LT"/>
        </w:rPr>
        <w:t>7</w:t>
      </w:r>
      <w:r>
        <w:rPr>
          <w:szCs w:val="24"/>
        </w:rPr>
        <w:t xml:space="preserve">. Asmuo informaciją apie pažeidimą turi teisę pateikti elektroniniu paštu </w:t>
      </w:r>
      <w:proofErr w:type="spellStart"/>
      <w:r>
        <w:rPr>
          <w:color w:val="000000"/>
          <w:szCs w:val="24"/>
          <w:u w:val="single"/>
        </w:rPr>
        <w:t>praneseju.apsauga</w:t>
      </w:r>
      <w:proofErr w:type="spellEnd"/>
      <w:r>
        <w:rPr>
          <w:color w:val="000000"/>
          <w:szCs w:val="24"/>
          <w:u w:val="single"/>
          <w:lang w:val="en-US"/>
        </w:rPr>
        <w:t>@lkc.lt,</w:t>
      </w:r>
      <w:r>
        <w:rPr>
          <w:color w:val="000000"/>
          <w:szCs w:val="24"/>
          <w:lang w:val="en-US"/>
        </w:rPr>
        <w:t xml:space="preserve"> </w:t>
      </w:r>
      <w:r>
        <w:rPr>
          <w:szCs w:val="24"/>
        </w:rPr>
        <w:t>atsiųsdamas vieną iš šių dokumentų:</w:t>
      </w:r>
    </w:p>
    <w:p w14:paraId="590C6D72" w14:textId="77777777" w:rsidR="009821E6" w:rsidRDefault="009821E6" w:rsidP="009821E6">
      <w:pPr>
        <w:ind w:firstLine="720"/>
        <w:jc w:val="both"/>
        <w:rPr>
          <w:szCs w:val="24"/>
        </w:rPr>
      </w:pPr>
      <w:r>
        <w:rPr>
          <w:szCs w:val="24"/>
        </w:rPr>
        <w:t>7.1. užpildytą Aprašo 1 priede nustatytą pranešimo apie pažeidimą formą;</w:t>
      </w:r>
    </w:p>
    <w:p w14:paraId="4CCFA04E" w14:textId="77777777" w:rsidR="009821E6" w:rsidRDefault="009821E6" w:rsidP="009821E6">
      <w:pPr>
        <w:ind w:firstLine="720"/>
        <w:jc w:val="both"/>
        <w:rPr>
          <w:szCs w:val="24"/>
        </w:rPr>
      </w:pPr>
      <w:r>
        <w:rPr>
          <w:szCs w:val="24"/>
        </w:rPr>
        <w:t>7.2. laisvos formos pranešimą apie pažeidimą, kuriame privalo būti nurodyta, kad informacija apie pažeidimą yra teikiama vadovaujantis Pranešėjų apsaugos įstatymu ir turi būti nurodyta:</w:t>
      </w:r>
    </w:p>
    <w:p w14:paraId="5445ADC5" w14:textId="77777777" w:rsidR="009821E6" w:rsidRDefault="009821E6" w:rsidP="009821E6">
      <w:pPr>
        <w:ind w:firstLine="720"/>
        <w:jc w:val="both"/>
        <w:rPr>
          <w:color w:val="000000"/>
          <w:szCs w:val="24"/>
          <w:lang w:eastAsia="lt-LT"/>
        </w:rPr>
      </w:pPr>
      <w:r>
        <w:rPr>
          <w:color w:val="000000"/>
          <w:szCs w:val="24"/>
          <w:lang w:eastAsia="lt-LT"/>
        </w:rPr>
        <w:t xml:space="preserve">7.2.1. </w:t>
      </w:r>
      <w:r>
        <w:rPr>
          <w:szCs w:val="24"/>
        </w:rPr>
        <w:t>kas, kada, kokiu būdu ir kokį pažeidimą padarė, daro ar rengiasi padaryti ir pan.;</w:t>
      </w:r>
    </w:p>
    <w:p w14:paraId="10284BD1" w14:textId="77777777" w:rsidR="009821E6" w:rsidRDefault="009821E6" w:rsidP="009821E6">
      <w:pPr>
        <w:ind w:firstLine="720"/>
        <w:jc w:val="both"/>
        <w:rPr>
          <w:color w:val="000000"/>
          <w:szCs w:val="24"/>
          <w:lang w:eastAsia="lt-LT"/>
        </w:rPr>
      </w:pPr>
      <w:r>
        <w:rPr>
          <w:color w:val="000000"/>
          <w:szCs w:val="24"/>
          <w:lang w:eastAsia="lt-LT"/>
        </w:rPr>
        <w:t xml:space="preserve">7.2.2. </w:t>
      </w:r>
      <w:r>
        <w:rPr>
          <w:szCs w:val="24"/>
        </w:rPr>
        <w:t xml:space="preserve">sužinojimo apie pažeidimą data ir aplinkybės; </w:t>
      </w:r>
    </w:p>
    <w:p w14:paraId="74F13DF4" w14:textId="77777777" w:rsidR="009821E6" w:rsidRDefault="009821E6" w:rsidP="009821E6">
      <w:pPr>
        <w:ind w:firstLine="720"/>
        <w:jc w:val="both"/>
        <w:rPr>
          <w:color w:val="000000"/>
          <w:szCs w:val="24"/>
          <w:lang w:eastAsia="lt-LT"/>
        </w:rPr>
      </w:pPr>
      <w:r>
        <w:rPr>
          <w:color w:val="000000"/>
          <w:szCs w:val="24"/>
          <w:lang w:eastAsia="lt-LT"/>
        </w:rPr>
        <w:t xml:space="preserve">7.2.3. </w:t>
      </w:r>
      <w:r>
        <w:rPr>
          <w:szCs w:val="24"/>
        </w:rPr>
        <w:t>asmens, pranešančio apie pažeidimą, vardas, pavardė, asmens kodas, darbovietė, kiti kontaktiniai duomenys</w:t>
      </w:r>
      <w:r>
        <w:rPr>
          <w:szCs w:val="24"/>
          <w:lang w:eastAsia="lt-LT"/>
        </w:rPr>
        <w:t>;</w:t>
      </w:r>
    </w:p>
    <w:p w14:paraId="65E2C036" w14:textId="77777777" w:rsidR="009821E6" w:rsidRDefault="009821E6" w:rsidP="009821E6">
      <w:pPr>
        <w:ind w:firstLine="720"/>
        <w:jc w:val="both"/>
        <w:rPr>
          <w:szCs w:val="24"/>
        </w:rPr>
      </w:pPr>
      <w:r>
        <w:rPr>
          <w:color w:val="000000"/>
          <w:szCs w:val="24"/>
          <w:lang w:eastAsia="lt-LT"/>
        </w:rPr>
        <w:t xml:space="preserve">7.2.4. </w:t>
      </w:r>
      <w:r>
        <w:rPr>
          <w:szCs w:val="24"/>
        </w:rPr>
        <w:t>jeigu įmanoma, pateikiami bet kokie turimi dokumentai, duomenys ar informacija, atskleidžianti galimo pažeidimo požymius;</w:t>
      </w:r>
    </w:p>
    <w:p w14:paraId="46F4BA26" w14:textId="77777777" w:rsidR="009821E6" w:rsidRDefault="009821E6" w:rsidP="009821E6">
      <w:pPr>
        <w:ind w:firstLine="720"/>
        <w:jc w:val="both"/>
        <w:rPr>
          <w:szCs w:val="24"/>
        </w:rPr>
      </w:pPr>
      <w:r>
        <w:rPr>
          <w:szCs w:val="24"/>
        </w:rPr>
        <w:t>7.2.5. ar asmuo, pranešantis apie pažeidimą, pageidauja gauti pranešėjo statusą.</w:t>
      </w:r>
    </w:p>
    <w:p w14:paraId="3596182D" w14:textId="77777777" w:rsidR="009821E6" w:rsidRDefault="009821E6" w:rsidP="009821E6">
      <w:pPr>
        <w:widowControl w:val="0"/>
        <w:tabs>
          <w:tab w:val="left" w:pos="852"/>
          <w:tab w:val="left" w:pos="961"/>
        </w:tabs>
        <w:suppressAutoHyphens/>
        <w:jc w:val="center"/>
        <w:rPr>
          <w:szCs w:val="24"/>
        </w:rPr>
      </w:pPr>
    </w:p>
    <w:p w14:paraId="5A2A3E0E" w14:textId="77777777" w:rsidR="009821E6" w:rsidRDefault="009821E6" w:rsidP="009821E6">
      <w:pPr>
        <w:jc w:val="center"/>
        <w:rPr>
          <w:b/>
          <w:szCs w:val="24"/>
        </w:rPr>
      </w:pPr>
      <w:r>
        <w:rPr>
          <w:b/>
          <w:szCs w:val="24"/>
        </w:rPr>
        <w:t>III SKYRIUS</w:t>
      </w:r>
    </w:p>
    <w:p w14:paraId="219B7269" w14:textId="77777777" w:rsidR="009821E6" w:rsidRDefault="009821E6" w:rsidP="009821E6">
      <w:pPr>
        <w:jc w:val="center"/>
        <w:rPr>
          <w:rFonts w:eastAsia="SimSun"/>
          <w:b/>
        </w:rPr>
      </w:pPr>
      <w:r>
        <w:rPr>
          <w:rFonts w:eastAsia="SimSun"/>
          <w:b/>
        </w:rPr>
        <w:t xml:space="preserve">INFORMACIJOS APIE PAŽEIDIMUS PRIĖMIMAS, REGISTRAVIMAS, </w:t>
      </w:r>
      <w:r>
        <w:rPr>
          <w:b/>
          <w:bCs/>
        </w:rPr>
        <w:t>SIUNTIMAS</w:t>
      </w:r>
    </w:p>
    <w:p w14:paraId="6380D905" w14:textId="77777777" w:rsidR="009821E6" w:rsidRDefault="009821E6" w:rsidP="009821E6">
      <w:pPr>
        <w:widowControl w:val="0"/>
        <w:tabs>
          <w:tab w:val="left" w:pos="0"/>
          <w:tab w:val="left" w:pos="852"/>
          <w:tab w:val="left" w:pos="1134"/>
        </w:tabs>
        <w:suppressAutoHyphens/>
        <w:ind w:left="709"/>
        <w:jc w:val="both"/>
        <w:rPr>
          <w:szCs w:val="24"/>
        </w:rPr>
      </w:pPr>
    </w:p>
    <w:p w14:paraId="61127B77" w14:textId="77777777" w:rsidR="009821E6" w:rsidRDefault="009821E6" w:rsidP="009821E6">
      <w:pPr>
        <w:widowControl w:val="0"/>
        <w:tabs>
          <w:tab w:val="left" w:pos="0"/>
          <w:tab w:val="left" w:pos="852"/>
          <w:tab w:val="left" w:pos="1134"/>
        </w:tabs>
        <w:suppressAutoHyphens/>
        <w:ind w:firstLine="720"/>
        <w:jc w:val="both"/>
        <w:rPr>
          <w:color w:val="000000"/>
        </w:rPr>
      </w:pPr>
      <w:r>
        <w:rPr>
          <w:szCs w:val="24"/>
        </w:rPr>
        <w:t xml:space="preserve">8. </w:t>
      </w:r>
      <w:r>
        <w:rPr>
          <w:color w:val="000000"/>
        </w:rPr>
        <w:t xml:space="preserve">Kompetentingas subjektas priima informaciją apie pažeidimą, pateiktą elektroninio pašto adresu </w:t>
      </w:r>
      <w:proofErr w:type="spellStart"/>
      <w:r>
        <w:rPr>
          <w:color w:val="000000"/>
        </w:rPr>
        <w:t>praneseju.apsauga@lkc.lt</w:t>
      </w:r>
      <w:proofErr w:type="spellEnd"/>
      <w:r>
        <w:rPr>
          <w:color w:val="000000"/>
        </w:rPr>
        <w:t xml:space="preserve">, ir nedelsdamas, bet ne vėliau kaip kitą darbo dieną nuo informacijos gavimo, užregistruoja jį atskirame </w:t>
      </w:r>
      <w:r>
        <w:t>Informacijos apie pažeidimus pagal Pranešėjų apsaugos įstatymą dokumentų registre</w:t>
      </w:r>
      <w:r>
        <w:rPr>
          <w:color w:val="000000"/>
        </w:rPr>
        <w:t>, prie kurio prieigą turi tik kompetentingas subjektas (toliau – Registras).</w:t>
      </w:r>
    </w:p>
    <w:p w14:paraId="1D177E97" w14:textId="77777777" w:rsidR="009821E6" w:rsidRDefault="009821E6" w:rsidP="009821E6">
      <w:pPr>
        <w:widowControl w:val="0"/>
        <w:tabs>
          <w:tab w:val="left" w:pos="0"/>
          <w:tab w:val="left" w:pos="852"/>
          <w:tab w:val="left" w:pos="1134"/>
        </w:tabs>
        <w:suppressAutoHyphens/>
        <w:ind w:firstLine="720"/>
        <w:jc w:val="both"/>
        <w:rPr>
          <w:color w:val="000000"/>
          <w:szCs w:val="24"/>
          <w:lang w:eastAsia="lt-LT"/>
        </w:rPr>
      </w:pPr>
      <w:r>
        <w:rPr>
          <w:color w:val="000000"/>
        </w:rPr>
        <w:t xml:space="preserve">9. Informacija apie pažeidimą, gauta LKC ne elektroninio pašto adresu </w:t>
      </w:r>
      <w:proofErr w:type="spellStart"/>
      <w:r>
        <w:rPr>
          <w:color w:val="000000"/>
          <w:szCs w:val="24"/>
          <w:u w:val="single"/>
        </w:rPr>
        <w:t>praneseju.apsauga</w:t>
      </w:r>
      <w:proofErr w:type="spellEnd"/>
      <w:r>
        <w:rPr>
          <w:color w:val="000000"/>
          <w:szCs w:val="24"/>
          <w:u w:val="single"/>
          <w:lang w:val="en-US"/>
        </w:rPr>
        <w:t>@lkc.lt</w:t>
      </w:r>
      <w:r>
        <w:rPr>
          <w:color w:val="000000"/>
          <w:szCs w:val="24"/>
        </w:rPr>
        <w:t xml:space="preserve">, o bet kuriuo kitu </w:t>
      </w:r>
      <w:r>
        <w:rPr>
          <w:color w:val="000000"/>
        </w:rPr>
        <w:t xml:space="preserve">elektroninio pašto adresu, </w:t>
      </w:r>
      <w:r>
        <w:rPr>
          <w:rFonts w:eastAsia="SimSun"/>
          <w:szCs w:val="24"/>
          <w:lang w:bidi="hi-IN"/>
        </w:rPr>
        <w:t xml:space="preserve">Registre </w:t>
      </w:r>
      <w:r>
        <w:rPr>
          <w:color w:val="000000"/>
        </w:rPr>
        <w:t xml:space="preserve">neregistruojama ir laikantis konfidencialumo principo nedelsiant persiunčiama elektroninio pašto adresu </w:t>
      </w:r>
      <w:proofErr w:type="spellStart"/>
      <w:r>
        <w:rPr>
          <w:color w:val="000000"/>
          <w:szCs w:val="24"/>
          <w:u w:val="single"/>
        </w:rPr>
        <w:t>praneseju.apsauga</w:t>
      </w:r>
      <w:proofErr w:type="spellEnd"/>
      <w:r>
        <w:rPr>
          <w:color w:val="000000"/>
          <w:szCs w:val="24"/>
          <w:u w:val="single"/>
          <w:lang w:val="en-US"/>
        </w:rPr>
        <w:t>@lkc.lt</w:t>
      </w:r>
      <w:r>
        <w:rPr>
          <w:color w:val="000000"/>
        </w:rPr>
        <w:t xml:space="preserve">. </w:t>
      </w:r>
      <w:r>
        <w:rPr>
          <w:color w:val="000000"/>
          <w:szCs w:val="24"/>
          <w:lang w:eastAsia="lt-LT"/>
        </w:rPr>
        <w:t>Kitu elektroninio pašto adresu gauta ir (ar) persiųsta informacija apie pažeidimą turi būti nedelsiant ištrinta iš šio elektroninio pašto.</w:t>
      </w:r>
    </w:p>
    <w:p w14:paraId="29603216" w14:textId="77777777" w:rsidR="009821E6" w:rsidRDefault="009821E6" w:rsidP="009821E6">
      <w:pPr>
        <w:widowControl w:val="0"/>
        <w:tabs>
          <w:tab w:val="left" w:pos="852"/>
          <w:tab w:val="left" w:pos="1134"/>
        </w:tabs>
        <w:suppressAutoHyphens/>
        <w:ind w:firstLine="720"/>
        <w:jc w:val="both"/>
      </w:pPr>
      <w:r>
        <w:rPr>
          <w:color w:val="000000"/>
          <w:lang w:eastAsia="lt-LT"/>
        </w:rPr>
        <w:t xml:space="preserve">10. </w:t>
      </w:r>
      <w:r>
        <w:t>Kompetentingas subjektas,</w:t>
      </w:r>
      <w:r>
        <w:rPr>
          <w:color w:val="000000"/>
        </w:rPr>
        <w:t xml:space="preserve"> elektroninio pašto adresu </w:t>
      </w:r>
      <w:proofErr w:type="spellStart"/>
      <w:r>
        <w:rPr>
          <w:color w:val="000000"/>
          <w:szCs w:val="24"/>
          <w:u w:val="single"/>
        </w:rPr>
        <w:t>praneseju.apsauga</w:t>
      </w:r>
      <w:proofErr w:type="spellEnd"/>
      <w:r>
        <w:rPr>
          <w:color w:val="000000"/>
          <w:szCs w:val="24"/>
          <w:u w:val="single"/>
          <w:lang w:val="en-US"/>
        </w:rPr>
        <w:t>@lkc.lt</w:t>
      </w:r>
      <w:r>
        <w:rPr>
          <w:color w:val="000000"/>
          <w:szCs w:val="24"/>
          <w:lang w:val="en-US"/>
        </w:rPr>
        <w:t xml:space="preserve"> </w:t>
      </w:r>
      <w:r>
        <w:t>gavęs informaciją apie pažeidimą, ją pateikusiam asmeniui pageidaujant, nedelsdamas</w:t>
      </w:r>
      <w:r>
        <w:rPr>
          <w:color w:val="000000"/>
        </w:rPr>
        <w:t>, bet ne vėliau kaip kitą darbo dieną nuo informacijos gavimo,</w:t>
      </w:r>
      <w:r>
        <w:t xml:space="preserve"> informuoja šį asmenį apie informacijos gavimo faktą.</w:t>
      </w:r>
    </w:p>
    <w:p w14:paraId="6A6E378D" w14:textId="77777777" w:rsidR="009821E6" w:rsidRDefault="009821E6" w:rsidP="009821E6">
      <w:pPr>
        <w:widowControl w:val="0"/>
        <w:tabs>
          <w:tab w:val="left" w:pos="852"/>
          <w:tab w:val="left" w:pos="1134"/>
        </w:tabs>
        <w:suppressAutoHyphens/>
        <w:ind w:firstLine="720"/>
        <w:jc w:val="both"/>
        <w:rPr>
          <w:color w:val="000000"/>
        </w:rPr>
      </w:pPr>
      <w:r>
        <w:t xml:space="preserve">11. Gaunamus ir siunčiamus raštus, susijusius su Pranešėjų apsaugos įstatymo ir šio Aprašo reikalavimų įgyvendinimu, Registre </w:t>
      </w:r>
      <w:r>
        <w:rPr>
          <w:rFonts w:eastAsia="SimSun"/>
          <w:lang w:bidi="hi-IN"/>
        </w:rPr>
        <w:t>užregistruoja kompetentingas subjektas.</w:t>
      </w:r>
    </w:p>
    <w:p w14:paraId="215619F4" w14:textId="77777777" w:rsidR="009821E6" w:rsidRDefault="009821E6" w:rsidP="009821E6">
      <w:pPr>
        <w:tabs>
          <w:tab w:val="left" w:pos="852"/>
          <w:tab w:val="left" w:pos="1134"/>
        </w:tabs>
        <w:ind w:firstLine="720"/>
        <w:jc w:val="both"/>
        <w:rPr>
          <w:color w:val="000000"/>
        </w:rPr>
      </w:pPr>
      <w:r>
        <w:rPr>
          <w:color w:val="000000"/>
        </w:rPr>
        <w:t xml:space="preserve">12. </w:t>
      </w:r>
      <w:r>
        <w:t xml:space="preserve">Susirašinėjimas (susijęs su Pranešėjų apsaugos įstatymo ir šio Aprašo reikalavimų įgyvendinimu) su asmeniu, teikiančiu informaciją apie pažeidimą, Lietuvos Respublikos generaline prokuratūra ir kitomis valstybės ar savivaldybės institucijomis vykdomas elektroniniu paštu </w:t>
      </w:r>
      <w:proofErr w:type="spellStart"/>
      <w:r>
        <w:rPr>
          <w:color w:val="000000"/>
          <w:u w:val="single"/>
        </w:rPr>
        <w:t>praneseju.apsauga</w:t>
      </w:r>
      <w:proofErr w:type="spellEnd"/>
      <w:r>
        <w:rPr>
          <w:color w:val="000000"/>
          <w:u w:val="single"/>
          <w:lang w:val="en-US"/>
        </w:rPr>
        <w:t>@lkc.lt.</w:t>
      </w:r>
      <w:r>
        <w:rPr>
          <w:lang w:val="en-US"/>
        </w:rPr>
        <w:t xml:space="preserve"> </w:t>
      </w:r>
    </w:p>
    <w:p w14:paraId="7F2E7789" w14:textId="77777777" w:rsidR="009821E6" w:rsidRDefault="009821E6" w:rsidP="009821E6">
      <w:pPr>
        <w:tabs>
          <w:tab w:val="left" w:pos="852"/>
          <w:tab w:val="left" w:pos="1134"/>
        </w:tabs>
        <w:jc w:val="both"/>
      </w:pPr>
    </w:p>
    <w:p w14:paraId="34ACB111" w14:textId="77777777" w:rsidR="009821E6" w:rsidRDefault="009821E6" w:rsidP="009821E6">
      <w:pPr>
        <w:jc w:val="center"/>
        <w:rPr>
          <w:b/>
          <w:szCs w:val="24"/>
        </w:rPr>
      </w:pPr>
      <w:r>
        <w:rPr>
          <w:b/>
          <w:szCs w:val="24"/>
        </w:rPr>
        <w:t>IV SKYRIUS</w:t>
      </w:r>
    </w:p>
    <w:p w14:paraId="60119B09" w14:textId="77777777" w:rsidR="009821E6" w:rsidRDefault="009821E6" w:rsidP="009821E6">
      <w:pPr>
        <w:jc w:val="center"/>
        <w:rPr>
          <w:rFonts w:eastAsia="SimSun"/>
          <w:b/>
          <w:szCs w:val="24"/>
        </w:rPr>
      </w:pPr>
      <w:r>
        <w:rPr>
          <w:rFonts w:eastAsia="SimSun"/>
          <w:b/>
          <w:szCs w:val="24"/>
        </w:rPr>
        <w:t>INFORMACIJOS APIE PAŽEIDIMUS VERTINIMAS, SPRENDIMŲ PRIĖMIMAS</w:t>
      </w:r>
    </w:p>
    <w:p w14:paraId="1E759B83" w14:textId="77777777" w:rsidR="009821E6" w:rsidRDefault="009821E6" w:rsidP="009821E6">
      <w:pPr>
        <w:jc w:val="center"/>
        <w:rPr>
          <w:rFonts w:eastAsia="SimSun"/>
          <w:b/>
          <w:szCs w:val="24"/>
        </w:rPr>
      </w:pPr>
    </w:p>
    <w:p w14:paraId="20DBB201" w14:textId="77777777" w:rsidR="009821E6" w:rsidRDefault="009821E6" w:rsidP="009821E6">
      <w:pPr>
        <w:tabs>
          <w:tab w:val="right" w:pos="709"/>
        </w:tabs>
        <w:suppressAutoHyphens/>
        <w:ind w:firstLine="709"/>
        <w:jc w:val="both"/>
        <w:textAlignment w:val="baseline"/>
        <w:rPr>
          <w:sz w:val="20"/>
        </w:rPr>
      </w:pPr>
      <w:r>
        <w:rPr>
          <w:color w:val="000000"/>
          <w:lang w:eastAsia="lt-LT"/>
        </w:rPr>
        <w:t xml:space="preserve">13. </w:t>
      </w:r>
      <w:r>
        <w:rPr>
          <w:color w:val="000000"/>
        </w:rPr>
        <w:t>Kompetentingas subjektas ne vėliau kaip per 1 darbo dieną nuo informacijos apie pažeidimą gavimo dienos įvertina:</w:t>
      </w:r>
    </w:p>
    <w:p w14:paraId="274899CB" w14:textId="77777777" w:rsidR="009821E6" w:rsidRDefault="009821E6" w:rsidP="009821E6">
      <w:pPr>
        <w:tabs>
          <w:tab w:val="right" w:pos="709"/>
        </w:tabs>
        <w:suppressAutoHyphens/>
        <w:ind w:firstLine="709"/>
        <w:jc w:val="both"/>
        <w:textAlignment w:val="baseline"/>
        <w:rPr>
          <w:sz w:val="20"/>
        </w:rPr>
      </w:pPr>
      <w:r>
        <w:rPr>
          <w:color w:val="000000"/>
        </w:rPr>
        <w:t>13.1. ar informaciją apie pažeidimą pateikęs asmuo nėra anoniminis ir atitinka Aprašo 4.1 papunktyje nustatytus reikalavimus;</w:t>
      </w:r>
    </w:p>
    <w:p w14:paraId="2740DAE3" w14:textId="77777777" w:rsidR="009821E6" w:rsidRDefault="009821E6" w:rsidP="009821E6">
      <w:pPr>
        <w:tabs>
          <w:tab w:val="right" w:pos="709"/>
        </w:tabs>
        <w:suppressAutoHyphens/>
        <w:ind w:firstLine="709"/>
        <w:jc w:val="both"/>
        <w:textAlignment w:val="baseline"/>
        <w:rPr>
          <w:sz w:val="20"/>
        </w:rPr>
      </w:pPr>
      <w:r>
        <w:t>13.2. ar LKC yra įgaliota tirti asmens pranešime pateiktą informaciją;</w:t>
      </w:r>
    </w:p>
    <w:p w14:paraId="7E19FDA5" w14:textId="77777777" w:rsidR="009821E6" w:rsidRDefault="009821E6" w:rsidP="009821E6">
      <w:pPr>
        <w:tabs>
          <w:tab w:val="right" w:pos="709"/>
        </w:tabs>
        <w:suppressAutoHyphens/>
        <w:ind w:firstLine="709"/>
        <w:jc w:val="both"/>
        <w:textAlignment w:val="baseline"/>
      </w:pPr>
      <w:r>
        <w:t>13.3. ar asmuo, teikiantis informaciją apie pažeidimą, pageidauja gauti pranešėjo statusą.</w:t>
      </w:r>
    </w:p>
    <w:p w14:paraId="46249236" w14:textId="77777777" w:rsidR="009821E6" w:rsidRDefault="009821E6" w:rsidP="009821E6">
      <w:pPr>
        <w:tabs>
          <w:tab w:val="right" w:pos="709"/>
        </w:tabs>
        <w:suppressAutoHyphens/>
        <w:ind w:firstLine="709"/>
        <w:jc w:val="both"/>
        <w:textAlignment w:val="baseline"/>
      </w:pPr>
      <w:r>
        <w:rPr>
          <w:color w:val="000000"/>
        </w:rPr>
        <w:t xml:space="preserve">14. Kompetentingas subjektas, siekdamas įvertinti informaciją apie pažeidimą pagal 13 punkto nuostatas, gali pateikti paklausimą (prašymą) bet kuriam LKC valstybės tarnautojui ar darbuotojui, dirbančiam pagal darbo sutartį, kuris privalo nedelsdamas, bet ne vėliau kaip per </w:t>
      </w:r>
      <w:r>
        <w:rPr>
          <w:color w:val="000000"/>
        </w:rPr>
        <w:lastRenderedPageBreak/>
        <w:t>kompetentingo subjekto nurodytą terminą, kuris negali būti ilgesnis nei 1 darbo diena, pateikti pranešimui nagrinėti reikalingą informaciją.</w:t>
      </w:r>
    </w:p>
    <w:p w14:paraId="0409F16B" w14:textId="77777777" w:rsidR="009821E6" w:rsidRDefault="009821E6" w:rsidP="009821E6">
      <w:pPr>
        <w:tabs>
          <w:tab w:val="right" w:pos="709"/>
        </w:tabs>
        <w:suppressAutoHyphens/>
        <w:ind w:firstLine="709"/>
        <w:jc w:val="both"/>
        <w:textAlignment w:val="baseline"/>
        <w:rPr>
          <w:sz w:val="20"/>
        </w:rPr>
      </w:pPr>
      <w:r>
        <w:rPr>
          <w:color w:val="000000"/>
        </w:rPr>
        <w:t xml:space="preserve">15. Kompetentingas subjektas, įvertinęs vidiniu </w:t>
      </w:r>
      <w:r>
        <w:rPr>
          <w:rFonts w:eastAsia="SimSun"/>
          <w:lang w:bidi="hi-IN"/>
        </w:rPr>
        <w:t xml:space="preserve">informacijos apie pažeidimus teikimo </w:t>
      </w:r>
      <w:r>
        <w:rPr>
          <w:color w:val="000000"/>
        </w:rPr>
        <w:t>kanalu asmens pateiktą ir užregistruotą informaciją, priima vieną iš šių motyvuotų sprendimų</w:t>
      </w:r>
      <w:r>
        <w:rPr>
          <w:color w:val="000000"/>
          <w:lang w:eastAsia="lt-LT"/>
        </w:rPr>
        <w:t>:</w:t>
      </w:r>
    </w:p>
    <w:p w14:paraId="0C7F5A82" w14:textId="77777777" w:rsidR="009821E6" w:rsidRDefault="009821E6" w:rsidP="009821E6">
      <w:pPr>
        <w:tabs>
          <w:tab w:val="right" w:pos="709"/>
        </w:tabs>
        <w:suppressAutoHyphens/>
        <w:ind w:firstLine="709"/>
        <w:jc w:val="both"/>
        <w:textAlignment w:val="baseline"/>
        <w:rPr>
          <w:sz w:val="20"/>
        </w:rPr>
      </w:pPr>
      <w:r>
        <w:rPr>
          <w:color w:val="000000"/>
          <w:lang w:eastAsia="lt-LT"/>
        </w:rPr>
        <w:t xml:space="preserve">15.1. nustatęs, kad </w:t>
      </w:r>
      <w:r>
        <w:t>asmuo</w:t>
      </w:r>
      <w:r>
        <w:rPr>
          <w:color w:val="000000"/>
          <w:lang w:eastAsia="lt-LT"/>
        </w:rPr>
        <w:t xml:space="preserve"> pateikė Aprašo 1 priede nustatytos formos pranešimą arba </w:t>
      </w:r>
      <w:r>
        <w:t>laisvos formos pranešimą, kuriame yra Aprašo 7.2 papunktyje nurodyta informacija,</w:t>
      </w:r>
      <w:r>
        <w:rPr>
          <w:lang w:eastAsia="lt-LT"/>
        </w:rPr>
        <w:t xml:space="preserve"> </w:t>
      </w:r>
      <w:r>
        <w:rPr>
          <w:rFonts w:eastAsia="MS Mincho"/>
        </w:rPr>
        <w:t>nedelsdamas, bet ne vėliau kaip per 2 darbo dienas nuo informacijos  apie pažeidimą gavimo dienos – persiųsti pranešimą</w:t>
      </w:r>
      <w:r>
        <w:rPr>
          <w:color w:val="000000"/>
          <w:lang w:eastAsia="lt-LT"/>
        </w:rPr>
        <w:t xml:space="preserve"> Lietuvos Respublikos generalinei prokuratūrai</w:t>
      </w:r>
      <w:r>
        <w:rPr>
          <w:rFonts w:eastAsia="MS Mincho"/>
        </w:rPr>
        <w:t xml:space="preserve"> </w:t>
      </w:r>
      <w:r>
        <w:rPr>
          <w:color w:val="000000"/>
          <w:lang w:eastAsia="lt-LT"/>
        </w:rPr>
        <w:t xml:space="preserve">klausimui </w:t>
      </w:r>
      <w:r>
        <w:rPr>
          <w:color w:val="000000"/>
        </w:rPr>
        <w:t xml:space="preserve">dėl pranešėjo statuso asmeniui suteikimo spręsti ir, jeigu LKC yra įgaliotas tirti asmens pranešime pateiktą informaciją, – </w:t>
      </w:r>
      <w:r>
        <w:rPr>
          <w:color w:val="000000"/>
          <w:lang w:eastAsia="lt-LT"/>
        </w:rPr>
        <w:t>nagrinėti pateiktą informaciją apie pažeidimą</w:t>
      </w:r>
      <w:r>
        <w:rPr>
          <w:color w:val="000000"/>
        </w:rPr>
        <w:t>;</w:t>
      </w:r>
    </w:p>
    <w:p w14:paraId="0CBFEF64" w14:textId="77777777" w:rsidR="009821E6" w:rsidRDefault="009821E6" w:rsidP="009821E6">
      <w:pPr>
        <w:tabs>
          <w:tab w:val="right" w:pos="709"/>
        </w:tabs>
        <w:suppressAutoHyphens/>
        <w:ind w:firstLine="709"/>
        <w:jc w:val="both"/>
        <w:textAlignment w:val="baseline"/>
        <w:rPr>
          <w:sz w:val="20"/>
        </w:rPr>
      </w:pPr>
      <w:r>
        <w:rPr>
          <w:color w:val="000000"/>
        </w:rPr>
        <w:t xml:space="preserve">15.2. </w:t>
      </w:r>
      <w:r>
        <w:rPr>
          <w:color w:val="000000"/>
          <w:lang w:eastAsia="lt-LT"/>
        </w:rPr>
        <w:t xml:space="preserve">nustatęs, kad </w:t>
      </w:r>
      <w:r>
        <w:t>asmuo</w:t>
      </w:r>
      <w:r>
        <w:rPr>
          <w:color w:val="000000"/>
          <w:lang w:eastAsia="lt-LT"/>
        </w:rPr>
        <w:t xml:space="preserve"> pateikė Aprašo 1 priede nustatytos formos pranešimą arba </w:t>
      </w:r>
      <w:r>
        <w:t>laisvos formos pranešimą, kuriame yra Aprašo 7.2 papunktyje nurodyta informacija,</w:t>
      </w:r>
      <w:r>
        <w:rPr>
          <w:lang w:eastAsia="lt-LT"/>
        </w:rPr>
        <w:t xml:space="preserve"> o LKC neįgaliotas tirti </w:t>
      </w:r>
      <w:r>
        <w:rPr>
          <w:color w:val="000000"/>
        </w:rPr>
        <w:t>asmens pranešime pateiktos informacijos</w:t>
      </w:r>
      <w:r>
        <w:rPr>
          <w:rFonts w:eastAsia="MS Mincho"/>
        </w:rPr>
        <w:t>, – nedelsdamas, bet ne vėliau kaip per 2 darbo dienas nuo pranešimo gavimo dienos persiųsti pranešimą</w:t>
      </w:r>
      <w:r>
        <w:rPr>
          <w:color w:val="000000"/>
          <w:lang w:eastAsia="lt-LT"/>
        </w:rPr>
        <w:t xml:space="preserve"> Lietuvos Respublikos generalinei prokuratūrai</w:t>
      </w:r>
      <w:r>
        <w:rPr>
          <w:rFonts w:eastAsia="MS Mincho"/>
        </w:rPr>
        <w:t xml:space="preserve"> </w:t>
      </w:r>
      <w:r>
        <w:rPr>
          <w:color w:val="000000"/>
          <w:lang w:eastAsia="lt-LT"/>
        </w:rPr>
        <w:t xml:space="preserve">klausimui </w:t>
      </w:r>
      <w:r>
        <w:rPr>
          <w:color w:val="000000"/>
        </w:rPr>
        <w:t>dėl pranešėjo statuso asmeniui suteikimo spręsti ir sprendimo dėl informacijos apie pažeidimą nagrinėjimo priėmimui;</w:t>
      </w:r>
    </w:p>
    <w:p w14:paraId="3A4F91B7" w14:textId="77777777" w:rsidR="009821E6" w:rsidRDefault="009821E6" w:rsidP="009821E6">
      <w:pPr>
        <w:tabs>
          <w:tab w:val="right" w:pos="709"/>
        </w:tabs>
        <w:suppressAutoHyphens/>
        <w:ind w:firstLine="709"/>
        <w:jc w:val="both"/>
        <w:textAlignment w:val="baseline"/>
        <w:rPr>
          <w:sz w:val="20"/>
        </w:rPr>
      </w:pPr>
      <w:r>
        <w:rPr>
          <w:color w:val="000000"/>
          <w:lang w:eastAsia="lt-LT"/>
        </w:rPr>
        <w:t>15.3. nustatęs, kad</w:t>
      </w:r>
      <w:r>
        <w:rPr>
          <w:color w:val="000000"/>
        </w:rPr>
        <w:t xml:space="preserve"> </w:t>
      </w:r>
      <w:r>
        <w:t>asmuo nepageidauja gauti pranešėjo statuso</w:t>
      </w:r>
      <w:r>
        <w:rPr>
          <w:color w:val="000000"/>
        </w:rPr>
        <w:t xml:space="preserve">, o informacijos apie pažeidimą turinys susijęs su galimais teisės aktų pažeidimais LKC, – </w:t>
      </w:r>
      <w:r>
        <w:rPr>
          <w:color w:val="000000"/>
          <w:lang w:eastAsia="lt-LT"/>
        </w:rPr>
        <w:t xml:space="preserve">nagrinėti pateiktą informaciją apie pažeidimą, jeigu </w:t>
      </w:r>
      <w:r>
        <w:rPr>
          <w:color w:val="000000"/>
        </w:rPr>
        <w:t xml:space="preserve">šiuos pažeidimus </w:t>
      </w:r>
      <w:r>
        <w:rPr>
          <w:color w:val="000000"/>
          <w:lang w:eastAsia="lt-LT"/>
        </w:rPr>
        <w:t xml:space="preserve">teisės aktų nustatyta tvarka </w:t>
      </w:r>
      <w:r>
        <w:rPr>
          <w:color w:val="000000"/>
        </w:rPr>
        <w:t>įgaliota tirti LKC, arba persiųsti</w:t>
      </w:r>
      <w:r>
        <w:rPr>
          <w:color w:val="000000"/>
          <w:lang w:eastAsia="lt-LT"/>
        </w:rPr>
        <w:t xml:space="preserve"> gautą informaciją apie pažeidimą Lietuvos Respublikos generalinei prokuratūrai</w:t>
      </w:r>
      <w:r>
        <w:rPr>
          <w:rFonts w:eastAsia="MS Mincho"/>
        </w:rPr>
        <w:t xml:space="preserve"> arba </w:t>
      </w:r>
      <w:r>
        <w:rPr>
          <w:color w:val="000000"/>
          <w:lang w:eastAsia="lt-LT"/>
        </w:rPr>
        <w:t xml:space="preserve">institucijai, įgaliotai tirti tokią informaciją, jeigu </w:t>
      </w:r>
      <w:r>
        <w:rPr>
          <w:color w:val="000000"/>
        </w:rPr>
        <w:t xml:space="preserve">šiuos pažeidimus </w:t>
      </w:r>
      <w:r>
        <w:rPr>
          <w:color w:val="000000"/>
          <w:lang w:eastAsia="lt-LT"/>
        </w:rPr>
        <w:t xml:space="preserve">teisės aktų nustatyta tvarka </w:t>
      </w:r>
      <w:r>
        <w:rPr>
          <w:color w:val="000000"/>
        </w:rPr>
        <w:t>įgaliota tirti kita institucija</w:t>
      </w:r>
      <w:r>
        <w:t>;</w:t>
      </w:r>
    </w:p>
    <w:p w14:paraId="1995F0C6" w14:textId="77777777" w:rsidR="009821E6" w:rsidRDefault="009821E6" w:rsidP="009821E6">
      <w:pPr>
        <w:tabs>
          <w:tab w:val="right" w:pos="709"/>
        </w:tabs>
        <w:suppressAutoHyphens/>
        <w:ind w:firstLine="709"/>
        <w:jc w:val="both"/>
        <w:textAlignment w:val="baseline"/>
        <w:rPr>
          <w:sz w:val="20"/>
        </w:rPr>
      </w:pPr>
      <w:r>
        <w:rPr>
          <w:color w:val="000000"/>
        </w:rPr>
        <w:t xml:space="preserve">15.4. </w:t>
      </w:r>
      <w:r>
        <w:rPr>
          <w:color w:val="000000"/>
          <w:lang w:eastAsia="lt-LT"/>
        </w:rPr>
        <w:t>nenagrinėti gautos informacijos apie pažeidimą, kai:</w:t>
      </w:r>
    </w:p>
    <w:p w14:paraId="2842A6DC" w14:textId="77777777" w:rsidR="009821E6" w:rsidRDefault="009821E6" w:rsidP="009821E6">
      <w:pPr>
        <w:tabs>
          <w:tab w:val="right" w:pos="709"/>
        </w:tabs>
        <w:suppressAutoHyphens/>
        <w:ind w:firstLine="709"/>
        <w:jc w:val="both"/>
        <w:textAlignment w:val="baseline"/>
        <w:rPr>
          <w:sz w:val="20"/>
        </w:rPr>
      </w:pPr>
      <w:r>
        <w:rPr>
          <w:color w:val="000000"/>
        </w:rPr>
        <w:t xml:space="preserve">15.4.1. </w:t>
      </w:r>
      <w:r>
        <w:rPr>
          <w:color w:val="000000"/>
          <w:lang w:eastAsia="lt-LT"/>
        </w:rPr>
        <w:t>pranešimas grindžiamas akivaizdžiai tikrovės neatitinkančia informacija,</w:t>
      </w:r>
      <w:r>
        <w:t xml:space="preserve"> informacija yra abstrakti, paremta informaciją pateikusio asmens bendro pobūdžio teiginiais ar asmenine nuomone, kurios neįmanoma patikrinti</w:t>
      </w:r>
      <w:r>
        <w:rPr>
          <w:color w:val="000000"/>
          <w:lang w:eastAsia="lt-LT"/>
        </w:rPr>
        <w:t>;</w:t>
      </w:r>
    </w:p>
    <w:p w14:paraId="200811FA" w14:textId="77777777" w:rsidR="009821E6" w:rsidRDefault="009821E6" w:rsidP="009821E6">
      <w:pPr>
        <w:tabs>
          <w:tab w:val="right" w:pos="709"/>
        </w:tabs>
        <w:suppressAutoHyphens/>
        <w:ind w:firstLine="709"/>
        <w:jc w:val="both"/>
        <w:textAlignment w:val="baseline"/>
        <w:rPr>
          <w:color w:val="000000"/>
          <w:lang w:eastAsia="lt-LT"/>
        </w:rPr>
      </w:pPr>
      <w:r>
        <w:rPr>
          <w:color w:val="000000"/>
        </w:rPr>
        <w:t xml:space="preserve">15.4.2. </w:t>
      </w:r>
      <w:r>
        <w:rPr>
          <w:color w:val="000000"/>
          <w:lang w:eastAsia="lt-LT"/>
        </w:rPr>
        <w:t>asmuo, pateikęs informaciją apie pažeidimą, kreipiasi pakartotinai dėl tų pačių aplinkybių, kai prieš tai pateikta informacija apie pažeidimą buvo išnagrinėta ir dėl jos priimtas sprendimas.</w:t>
      </w:r>
    </w:p>
    <w:p w14:paraId="70A6654E" w14:textId="77777777" w:rsidR="009821E6" w:rsidRDefault="009821E6" w:rsidP="009821E6">
      <w:pPr>
        <w:tabs>
          <w:tab w:val="right" w:pos="709"/>
        </w:tabs>
        <w:suppressAutoHyphens/>
        <w:ind w:firstLine="709"/>
        <w:jc w:val="both"/>
        <w:textAlignment w:val="baseline"/>
        <w:rPr>
          <w:sz w:val="20"/>
        </w:rPr>
      </w:pPr>
      <w:r>
        <w:rPr>
          <w:color w:val="000000"/>
          <w:lang w:eastAsia="lt-LT"/>
        </w:rPr>
        <w:t xml:space="preserve">16. </w:t>
      </w:r>
      <w:r>
        <w:t>Kompetentingas subjektas per 5 darbo dienas nuo informacijos apie pažeidimą gavimo dienos raštu informuoja asmenį, pateikusį informaciją apie pažeidimą, apie pagal Aprašo 15 punktą priimtą sprendimą dėl informacijos apie pažeidimą nagrinėjimo.</w:t>
      </w:r>
      <w:r>
        <w:rPr>
          <w:color w:val="000000"/>
          <w:lang w:eastAsia="lt-LT"/>
        </w:rPr>
        <w:t xml:space="preserve"> </w:t>
      </w:r>
    </w:p>
    <w:p w14:paraId="3A895819" w14:textId="77777777" w:rsidR="009821E6" w:rsidRDefault="009821E6" w:rsidP="009821E6">
      <w:pPr>
        <w:tabs>
          <w:tab w:val="right" w:pos="709"/>
        </w:tabs>
        <w:suppressAutoHyphens/>
        <w:ind w:firstLine="709"/>
        <w:jc w:val="both"/>
        <w:textAlignment w:val="baseline"/>
        <w:rPr>
          <w:highlight w:val="yellow"/>
        </w:rPr>
      </w:pPr>
      <w:r>
        <w:rPr>
          <w:color w:val="000000"/>
          <w:lang w:eastAsia="lt-LT"/>
        </w:rPr>
        <w:t xml:space="preserve">17. Kompetentingas subjektas, priėmęs 15.1 ir 15.3 papunktyje nurodytą sprendimą nagrinėti pateiktą informaciją LKC, </w:t>
      </w:r>
      <w:r>
        <w:t>kreipiasi, pateikdamas nuasmenintą informaciją, į LKC direktorių dėl tarnybinio nusižengimo tyrimo komisijos sudarymo.</w:t>
      </w:r>
    </w:p>
    <w:p w14:paraId="42058D2D" w14:textId="77777777" w:rsidR="009821E6" w:rsidRDefault="009821E6" w:rsidP="009821E6">
      <w:pPr>
        <w:tabs>
          <w:tab w:val="right" w:pos="709"/>
        </w:tabs>
        <w:suppressAutoHyphens/>
        <w:ind w:firstLine="709"/>
        <w:jc w:val="both"/>
        <w:textAlignment w:val="baseline"/>
      </w:pPr>
      <w:r>
        <w:t>18. LKC baigus nagrinėti informaciją apie pažeidimą, kompetentingas subjektas nedelsdamas, bet ne vėliau kaip per 5 darbo dienas, raštu informuoja:</w:t>
      </w:r>
    </w:p>
    <w:p w14:paraId="6A05C5DF" w14:textId="77777777" w:rsidR="009821E6" w:rsidRDefault="009821E6" w:rsidP="009821E6">
      <w:pPr>
        <w:tabs>
          <w:tab w:val="right" w:pos="709"/>
        </w:tabs>
        <w:suppressAutoHyphens/>
        <w:ind w:firstLine="709"/>
        <w:jc w:val="both"/>
        <w:textAlignment w:val="baseline"/>
      </w:pPr>
      <w:r>
        <w:t xml:space="preserve">18.1. asmenį, pateikusį informaciją apie pažeidimą, apie nagrinėjimo rezultatus ir veiksmus, kurių buvo imtasi ar planuojama imtis, taip pat nurodo priimto sprendimo apskundimo tvarką. Nustačius pažeidimo padarymo faktą, kompetentingas subjektas informuoja asmenį, pateikusį informaciją apie pažeidimą, apie atsakomybę, taikytą pažeidimą padariusiems asmenims. </w:t>
      </w:r>
    </w:p>
    <w:p w14:paraId="7A84E3A2" w14:textId="77777777" w:rsidR="009821E6" w:rsidRDefault="009821E6" w:rsidP="009821E6">
      <w:pPr>
        <w:tabs>
          <w:tab w:val="right" w:pos="709"/>
        </w:tabs>
        <w:suppressAutoHyphens/>
        <w:ind w:firstLine="709"/>
        <w:jc w:val="both"/>
        <w:textAlignment w:val="baseline"/>
      </w:pPr>
      <w:r>
        <w:t>18</w:t>
      </w:r>
      <w:r>
        <w:rPr>
          <w:color w:val="000000"/>
          <w:lang w:eastAsia="lt-LT"/>
        </w:rPr>
        <w:t>.2. Lietuvos Respublikos generalinę prokuratūrą (tuo atveju, jeigu priėmus 15.1 papunktyje nurodytą sprendimą gautas atsakymas iš Lietuvos Respublikos generalinės prokuratūros, kad asmuo pripažintas pranešėju) apie</w:t>
      </w:r>
      <w:r>
        <w:t xml:space="preserve"> nagrinėjimo rezultatus ir veiksmus, kurių buvo imtasi ar planuojama imtis, nustačius pažeidimo padarymo faktą, apie atsakomybę, taikytą pažeidimą padariusiems asmenims.</w:t>
      </w:r>
    </w:p>
    <w:p w14:paraId="571DC612" w14:textId="77777777" w:rsidR="009821E6" w:rsidRDefault="009821E6" w:rsidP="009821E6">
      <w:pPr>
        <w:widowControl w:val="0"/>
        <w:tabs>
          <w:tab w:val="left" w:pos="0"/>
          <w:tab w:val="left" w:pos="852"/>
          <w:tab w:val="left" w:pos="1134"/>
          <w:tab w:val="left" w:pos="1418"/>
        </w:tabs>
        <w:suppressAutoHyphens/>
        <w:jc w:val="both"/>
        <w:rPr>
          <w:b/>
          <w:bCs/>
          <w:caps/>
          <w:szCs w:val="24"/>
        </w:rPr>
      </w:pPr>
    </w:p>
    <w:p w14:paraId="2C448312" w14:textId="77777777" w:rsidR="009821E6" w:rsidRDefault="009821E6" w:rsidP="009821E6">
      <w:pPr>
        <w:tabs>
          <w:tab w:val="left" w:pos="426"/>
          <w:tab w:val="left" w:pos="709"/>
          <w:tab w:val="left" w:pos="6237"/>
          <w:tab w:val="right" w:pos="8306"/>
        </w:tabs>
        <w:suppressAutoHyphens/>
        <w:jc w:val="center"/>
        <w:textAlignment w:val="baseline"/>
      </w:pPr>
      <w:r>
        <w:rPr>
          <w:b/>
          <w:bCs/>
          <w:caps/>
          <w:lang w:eastAsia="lt-LT"/>
        </w:rPr>
        <w:t>V</w:t>
      </w:r>
      <w:r>
        <w:rPr>
          <w:b/>
          <w:caps/>
          <w:lang w:eastAsia="lt-LT"/>
        </w:rPr>
        <w:t xml:space="preserve"> skyrius</w:t>
      </w:r>
    </w:p>
    <w:p w14:paraId="5B651DE8" w14:textId="77777777" w:rsidR="009821E6" w:rsidRDefault="009821E6" w:rsidP="009821E6">
      <w:pPr>
        <w:tabs>
          <w:tab w:val="center" w:pos="-7800"/>
          <w:tab w:val="left" w:pos="426"/>
          <w:tab w:val="left" w:pos="709"/>
          <w:tab w:val="left" w:pos="6237"/>
          <w:tab w:val="right" w:pos="8306"/>
        </w:tabs>
        <w:suppressAutoHyphens/>
        <w:jc w:val="center"/>
        <w:textAlignment w:val="baseline"/>
        <w:rPr>
          <w:szCs w:val="24"/>
        </w:rPr>
      </w:pPr>
      <w:r>
        <w:rPr>
          <w:b/>
          <w:caps/>
          <w:szCs w:val="24"/>
          <w:lang w:eastAsia="lt-LT"/>
        </w:rPr>
        <w:t>Konfidencialumo užtikrinimas</w:t>
      </w:r>
    </w:p>
    <w:p w14:paraId="51393B5A" w14:textId="77777777" w:rsidR="009821E6" w:rsidRDefault="009821E6" w:rsidP="009821E6">
      <w:pPr>
        <w:tabs>
          <w:tab w:val="center" w:pos="-7800"/>
          <w:tab w:val="left" w:pos="426"/>
          <w:tab w:val="left" w:pos="709"/>
          <w:tab w:val="left" w:pos="6237"/>
          <w:tab w:val="right" w:pos="8306"/>
        </w:tabs>
        <w:suppressAutoHyphens/>
        <w:jc w:val="center"/>
        <w:textAlignment w:val="baseline"/>
        <w:rPr>
          <w:b/>
          <w:caps/>
          <w:szCs w:val="24"/>
          <w:lang w:eastAsia="lt-LT"/>
        </w:rPr>
      </w:pPr>
    </w:p>
    <w:p w14:paraId="1BA6BF05" w14:textId="77777777" w:rsidR="009821E6" w:rsidRDefault="009821E6" w:rsidP="009821E6">
      <w:pPr>
        <w:tabs>
          <w:tab w:val="right" w:pos="709"/>
        </w:tabs>
        <w:suppressAutoHyphens/>
        <w:ind w:firstLine="709"/>
        <w:jc w:val="both"/>
        <w:textAlignment w:val="baseline"/>
        <w:rPr>
          <w:rFonts w:eastAsia="SimSun"/>
          <w:lang w:eastAsia="zh-CN" w:bidi="hi-IN"/>
        </w:rPr>
      </w:pPr>
      <w:r>
        <w:t>19. Kompetentingas subjektas</w:t>
      </w:r>
      <w:r>
        <w:rPr>
          <w:rFonts w:eastAsia="SimSun"/>
          <w:lang w:eastAsia="zh-CN" w:bidi="hi-IN"/>
        </w:rPr>
        <w:t xml:space="preserve"> užtikrina asmens, teikiančio informaciją apie pažeidimą, ir jo teikiamos informacijos konfidencialumą nuo informacijos pateikimo 7 punkte nurodytu elektroninio pašto adresu dienos. Reikalavimas užtikrinti konfidencialumą netaikomas, kai to raštu prašo asmuo, teikiantis informaciją apie pažeidimą arba jeigu asmuo pateikia žinomai melagingą informaciją.</w:t>
      </w:r>
    </w:p>
    <w:p w14:paraId="66FAD5B1" w14:textId="77777777" w:rsidR="009821E6" w:rsidRDefault="009821E6" w:rsidP="009821E6">
      <w:pPr>
        <w:tabs>
          <w:tab w:val="right" w:pos="709"/>
        </w:tabs>
        <w:suppressAutoHyphens/>
        <w:ind w:firstLine="709"/>
        <w:jc w:val="both"/>
        <w:textAlignment w:val="baseline"/>
        <w:rPr>
          <w:rFonts w:eastAsia="SimSun"/>
          <w:lang w:eastAsia="zh-CN" w:bidi="hi-IN"/>
        </w:rPr>
      </w:pPr>
      <w:r>
        <w:rPr>
          <w:rFonts w:eastAsia="SimSun"/>
          <w:lang w:eastAsia="zh-CN" w:bidi="hi-IN"/>
        </w:rPr>
        <w:lastRenderedPageBreak/>
        <w:t>20. Asmens, teikiančio informaciją apie pažeidimą, konfidencialumas viešojo administravimo, tarnybinio (drausminio) nusižengimo tyrimo procedūrų metu turi būti užtikrinamas tiek, kiek tai yra objektyviai įmanoma atsižvelgiant į pateiktus duomenis ir jų ryšį su šiuo asmeniu.</w:t>
      </w:r>
    </w:p>
    <w:p w14:paraId="3FE4CDF4" w14:textId="77777777" w:rsidR="009821E6" w:rsidRDefault="009821E6" w:rsidP="009821E6">
      <w:pPr>
        <w:tabs>
          <w:tab w:val="right" w:pos="709"/>
        </w:tabs>
        <w:suppressAutoHyphens/>
        <w:ind w:firstLine="709"/>
        <w:jc w:val="both"/>
        <w:textAlignment w:val="baseline"/>
        <w:rPr>
          <w:color w:val="000000"/>
        </w:rPr>
      </w:pPr>
      <w:r>
        <w:rPr>
          <w:rFonts w:eastAsia="SimSun"/>
          <w:lang w:eastAsia="zh-CN" w:bidi="hi-IN"/>
        </w:rPr>
        <w:t xml:space="preserve">21. </w:t>
      </w:r>
      <w:r>
        <w:rPr>
          <w:color w:val="000000"/>
        </w:rPr>
        <w:t xml:space="preserve">LKC valstybės tarnautojai ir darbuotojai, dirbantys pagal darbo sutartis, kurie pagal atliekamas funkcijas turi prieigą prie asmens, teikiančio </w:t>
      </w:r>
      <w:r>
        <w:t>informaciją apie pažeidimą, pateiktų duomenų arba gali sužinoti ją pateikusio asmens duomenis</w:t>
      </w:r>
      <w:r>
        <w:rPr>
          <w:color w:val="000000"/>
        </w:rPr>
        <w:t>, privalo pasirašyti konfidencialumo pasižadėjimą (Aprašo 2 priedas) ir įsipareigoti neatskleisti tokios informacijos ar duomenų trečiosioms šalims tiek darbo metu, tiek ir po jo, taip pat yra supažindinami su atsakomybe už Pranešėjų apsaugos įstatyme ir kituose teisės aktuose nustatytų pranešėjų apsaugos reikalavimų pažeidimą. Konfidencialumo pasižadėjimas yra neterminuotas.</w:t>
      </w:r>
    </w:p>
    <w:p w14:paraId="47BDDDA3" w14:textId="77777777" w:rsidR="009821E6" w:rsidRDefault="009821E6" w:rsidP="009821E6">
      <w:pPr>
        <w:tabs>
          <w:tab w:val="right" w:pos="709"/>
        </w:tabs>
        <w:suppressAutoHyphens/>
        <w:ind w:firstLine="709"/>
        <w:jc w:val="both"/>
        <w:textAlignment w:val="baseline"/>
        <w:rPr>
          <w:color w:val="000000"/>
          <w:lang w:eastAsia="lt-LT"/>
        </w:rPr>
      </w:pPr>
      <w:r>
        <w:rPr>
          <w:color w:val="000000"/>
          <w:lang w:eastAsia="lt-LT"/>
        </w:rPr>
        <w:t xml:space="preserve">22. Konfidencialumas užtikrinamas nepaisant gautos informacijos apie pažeidimą nagrinėjimo rezultatų. </w:t>
      </w:r>
    </w:p>
    <w:p w14:paraId="59EC8171" w14:textId="77777777" w:rsidR="009821E6" w:rsidRDefault="009821E6" w:rsidP="009821E6">
      <w:pPr>
        <w:tabs>
          <w:tab w:val="right" w:pos="709"/>
        </w:tabs>
        <w:suppressAutoHyphens/>
        <w:ind w:firstLine="709"/>
        <w:jc w:val="both"/>
        <w:textAlignment w:val="baseline"/>
        <w:rPr>
          <w:color w:val="000000"/>
          <w:lang w:eastAsia="lt-LT"/>
        </w:rPr>
      </w:pPr>
      <w:r>
        <w:rPr>
          <w:color w:val="000000"/>
          <w:lang w:eastAsia="lt-LT"/>
        </w:rPr>
        <w:t>23. Asmens, teikiančio informaciją apie pažeidimą, duomenų ir (ar) kitos informacijos pateikimas ikiteisminio tyrimo ar kitoms pažeidimus tiriančioms kompetentingoms institucijoms, neatskleidžiant šių duomenų LKC, nelaikomas konfidencialumo pažeidimu.</w:t>
      </w:r>
    </w:p>
    <w:p w14:paraId="612EB3FA" w14:textId="77777777" w:rsidR="009821E6" w:rsidRDefault="009821E6" w:rsidP="009821E6">
      <w:pPr>
        <w:widowControl w:val="0"/>
        <w:tabs>
          <w:tab w:val="left" w:pos="0"/>
          <w:tab w:val="left" w:pos="852"/>
          <w:tab w:val="left" w:pos="1134"/>
          <w:tab w:val="left" w:pos="1418"/>
        </w:tabs>
        <w:suppressAutoHyphens/>
        <w:jc w:val="both"/>
        <w:rPr>
          <w:b/>
          <w:bCs/>
          <w:caps/>
          <w:szCs w:val="24"/>
        </w:rPr>
      </w:pPr>
    </w:p>
    <w:p w14:paraId="57BB5530" w14:textId="77777777" w:rsidR="009821E6" w:rsidRDefault="009821E6" w:rsidP="009821E6">
      <w:pPr>
        <w:jc w:val="center"/>
        <w:rPr>
          <w:b/>
          <w:szCs w:val="24"/>
        </w:rPr>
      </w:pPr>
      <w:r>
        <w:rPr>
          <w:b/>
          <w:szCs w:val="24"/>
        </w:rPr>
        <w:t>VI SKYRIUS</w:t>
      </w:r>
    </w:p>
    <w:p w14:paraId="48BFE455" w14:textId="77777777" w:rsidR="009821E6" w:rsidRDefault="009821E6" w:rsidP="009821E6">
      <w:pPr>
        <w:jc w:val="center"/>
        <w:rPr>
          <w:b/>
          <w:szCs w:val="24"/>
        </w:rPr>
      </w:pPr>
      <w:r>
        <w:rPr>
          <w:b/>
          <w:szCs w:val="24"/>
        </w:rPr>
        <w:t>BAIGIAMOSIOS NUOSTATOS</w:t>
      </w:r>
    </w:p>
    <w:p w14:paraId="04A77F2D" w14:textId="77777777" w:rsidR="009821E6" w:rsidRDefault="009821E6" w:rsidP="009821E6">
      <w:pPr>
        <w:widowControl w:val="0"/>
        <w:tabs>
          <w:tab w:val="left" w:pos="0"/>
          <w:tab w:val="left" w:pos="852"/>
          <w:tab w:val="left" w:pos="1134"/>
          <w:tab w:val="left" w:pos="1418"/>
        </w:tabs>
        <w:suppressAutoHyphens/>
        <w:jc w:val="both"/>
        <w:rPr>
          <w:szCs w:val="24"/>
        </w:rPr>
      </w:pPr>
    </w:p>
    <w:p w14:paraId="28C6A336" w14:textId="77777777" w:rsidR="009821E6" w:rsidRDefault="009821E6" w:rsidP="009821E6">
      <w:pPr>
        <w:widowControl w:val="0"/>
        <w:tabs>
          <w:tab w:val="left" w:pos="852"/>
          <w:tab w:val="left" w:pos="1134"/>
          <w:tab w:val="left" w:pos="1418"/>
        </w:tabs>
        <w:suppressAutoHyphens/>
        <w:ind w:firstLine="709"/>
        <w:jc w:val="both"/>
        <w:rPr>
          <w:color w:val="000000"/>
          <w:lang w:eastAsia="lt-LT"/>
        </w:rPr>
      </w:pPr>
      <w:r>
        <w:t xml:space="preserve">24. Dokumentai, susiję su šio Aprašo nuostatų įgyvendinimu </w:t>
      </w:r>
      <w:r>
        <w:rPr>
          <w:color w:val="000000"/>
        </w:rPr>
        <w:t>saugomi vadovaujantis LKC įsakymo ar jo įgalioto asmens tvirtinamu LKC dokumentacijos planu.</w:t>
      </w:r>
      <w:r>
        <w:t xml:space="preserve"> </w:t>
      </w:r>
    </w:p>
    <w:p w14:paraId="67701B7E" w14:textId="77777777" w:rsidR="009821E6" w:rsidRDefault="009821E6" w:rsidP="009821E6">
      <w:pPr>
        <w:widowControl w:val="0"/>
        <w:tabs>
          <w:tab w:val="left" w:pos="852"/>
          <w:tab w:val="left" w:pos="1134"/>
          <w:tab w:val="left" w:pos="1418"/>
        </w:tabs>
        <w:suppressAutoHyphens/>
        <w:ind w:firstLine="709"/>
        <w:jc w:val="both"/>
      </w:pPr>
      <w:r>
        <w:rPr>
          <w:rFonts w:eastAsia="SimSun"/>
          <w:color w:val="000000"/>
          <w:lang w:bidi="hi-IN"/>
        </w:rPr>
        <w:t xml:space="preserve">25. Kompetentingas subjektas </w:t>
      </w:r>
      <w:r>
        <w:rPr>
          <w:color w:val="000000"/>
          <w:lang w:eastAsia="lt-LT"/>
        </w:rPr>
        <w:t xml:space="preserve">iki </w:t>
      </w:r>
      <w:r>
        <w:rPr>
          <w:rFonts w:eastAsia="SimSun"/>
          <w:color w:val="000000"/>
          <w:lang w:eastAsia="lt-LT" w:bidi="hi-IN"/>
        </w:rPr>
        <w:t xml:space="preserve">einamųjų metų vasario 15 d. </w:t>
      </w:r>
      <w:r>
        <w:rPr>
          <w:color w:val="000000"/>
          <w:lang w:eastAsia="lt-LT"/>
        </w:rPr>
        <w:t xml:space="preserve">apibendrina </w:t>
      </w:r>
      <w:r>
        <w:t>praeitų metų informacijos apie pažeidimus, kuriems taikomi Pranešėjų apsaugos įstatymo reikalavimai, gavimo ir nagrinėjimo</w:t>
      </w:r>
      <w:r>
        <w:rPr>
          <w:rFonts w:eastAsia="SimSun"/>
          <w:lang w:bidi="hi-IN"/>
        </w:rPr>
        <w:t xml:space="preserve"> LKC </w:t>
      </w:r>
      <w:r>
        <w:t>duomenis ir LKC interneto svetainėje skelbia statistinius duomenis apie atvejų, kai buvo pateikta informacija apie pažeidimus, skaičių, jų nagrinėjimo rezultatus, kitą apibendrintą informaciją apie pažeidimus, kurie buvo atskleisti remiantis asmenų pateikta informacija pagal šį Aprašą.</w:t>
      </w:r>
    </w:p>
    <w:p w14:paraId="52DB988C" w14:textId="77777777" w:rsidR="009821E6" w:rsidRDefault="009821E6" w:rsidP="009821E6">
      <w:pPr>
        <w:jc w:val="center"/>
        <w:rPr>
          <w:szCs w:val="24"/>
        </w:rPr>
      </w:pPr>
      <w:r>
        <w:rPr>
          <w:szCs w:val="24"/>
        </w:rPr>
        <w:t>______________</w:t>
      </w:r>
    </w:p>
    <w:p w14:paraId="4D7822A7" w14:textId="77777777" w:rsidR="009821E6" w:rsidRDefault="009821E6" w:rsidP="009821E6">
      <w:pPr>
        <w:suppressAutoHyphens/>
        <w:ind w:left="4678"/>
        <w:textAlignment w:val="baseline"/>
        <w:sectPr w:rsidR="009821E6">
          <w:pgSz w:w="11906" w:h="16838" w:code="9"/>
          <w:pgMar w:top="1134" w:right="567" w:bottom="1134" w:left="1701" w:header="709" w:footer="663" w:gutter="0"/>
          <w:pgNumType w:start="1"/>
          <w:cols w:space="708"/>
          <w:titlePg/>
          <w:docGrid w:linePitch="360"/>
        </w:sectPr>
      </w:pPr>
    </w:p>
    <w:p w14:paraId="14D63ACF" w14:textId="77777777" w:rsidR="009821E6" w:rsidRDefault="009821E6" w:rsidP="009821E6">
      <w:pPr>
        <w:suppressAutoHyphens/>
        <w:ind w:left="4678"/>
        <w:textAlignment w:val="baseline"/>
        <w:rPr>
          <w:sz w:val="20"/>
        </w:rPr>
      </w:pPr>
      <w:r>
        <w:rPr>
          <w:szCs w:val="24"/>
        </w:rPr>
        <w:lastRenderedPageBreak/>
        <w:t xml:space="preserve">Informacijos </w:t>
      </w:r>
      <w:r>
        <w:rPr>
          <w:rFonts w:eastAsia="Calibri"/>
          <w:szCs w:val="24"/>
        </w:rPr>
        <w:t>pagal Lietuvos Respublikos</w:t>
      </w:r>
    </w:p>
    <w:p w14:paraId="799ADE61" w14:textId="77777777" w:rsidR="009821E6" w:rsidRDefault="009821E6" w:rsidP="009821E6">
      <w:pPr>
        <w:suppressAutoHyphens/>
        <w:ind w:left="4678"/>
        <w:textAlignment w:val="baseline"/>
        <w:rPr>
          <w:rFonts w:eastAsia="Calibri"/>
          <w:szCs w:val="24"/>
        </w:rPr>
      </w:pPr>
      <w:r>
        <w:rPr>
          <w:rFonts w:eastAsia="Calibri"/>
          <w:szCs w:val="24"/>
        </w:rPr>
        <w:t>pranešėjų apsaugos įstatymą teikimo Lietuvos</w:t>
      </w:r>
    </w:p>
    <w:p w14:paraId="45521E82" w14:textId="77777777" w:rsidR="009821E6" w:rsidRDefault="009821E6" w:rsidP="009821E6">
      <w:pPr>
        <w:suppressAutoHyphens/>
        <w:ind w:left="4678"/>
        <w:textAlignment w:val="baseline"/>
        <w:rPr>
          <w:sz w:val="20"/>
        </w:rPr>
      </w:pPr>
      <w:r>
        <w:rPr>
          <w:rFonts w:eastAsia="Calibri"/>
          <w:szCs w:val="24"/>
        </w:rPr>
        <w:t>kino centre tvarkos aprašo</w:t>
      </w:r>
      <w:r>
        <w:rPr>
          <w:sz w:val="20"/>
        </w:rPr>
        <w:t xml:space="preserve"> </w:t>
      </w:r>
    </w:p>
    <w:p w14:paraId="7A693106" w14:textId="77777777" w:rsidR="009821E6" w:rsidRDefault="009821E6" w:rsidP="009821E6">
      <w:pPr>
        <w:suppressAutoHyphens/>
        <w:ind w:left="4678"/>
        <w:textAlignment w:val="baseline"/>
        <w:rPr>
          <w:sz w:val="20"/>
        </w:rPr>
      </w:pPr>
      <w:r>
        <w:rPr>
          <w:szCs w:val="24"/>
        </w:rPr>
        <w:t>1 priedas</w:t>
      </w:r>
    </w:p>
    <w:p w14:paraId="308A9E2E" w14:textId="77777777" w:rsidR="009821E6" w:rsidRDefault="009821E6" w:rsidP="009821E6">
      <w:pPr>
        <w:tabs>
          <w:tab w:val="left" w:pos="11339"/>
          <w:tab w:val="right" w:pos="13408"/>
        </w:tabs>
        <w:suppressAutoHyphens/>
        <w:ind w:left="5102"/>
        <w:textAlignment w:val="baseline"/>
        <w:rPr>
          <w:szCs w:val="24"/>
        </w:rPr>
      </w:pPr>
    </w:p>
    <w:p w14:paraId="50E30CDF" w14:textId="77777777" w:rsidR="009821E6" w:rsidRDefault="009821E6" w:rsidP="009821E6">
      <w:pPr>
        <w:tabs>
          <w:tab w:val="left" w:pos="851"/>
          <w:tab w:val="left" w:pos="4961"/>
        </w:tabs>
        <w:suppressAutoHyphens/>
        <w:jc w:val="center"/>
        <w:textAlignment w:val="baseline"/>
        <w:rPr>
          <w:sz w:val="20"/>
        </w:rPr>
      </w:pPr>
      <w:r>
        <w:rPr>
          <w:b/>
          <w:szCs w:val="24"/>
        </w:rPr>
        <w:t>(Pranešimo apie pažeidimą Lietuvos kino centre forma)</w:t>
      </w:r>
    </w:p>
    <w:p w14:paraId="3171AFC3" w14:textId="77777777" w:rsidR="009821E6" w:rsidRDefault="009821E6" w:rsidP="009821E6">
      <w:pPr>
        <w:tabs>
          <w:tab w:val="left" w:pos="993"/>
          <w:tab w:val="left" w:pos="5103"/>
        </w:tabs>
        <w:suppressAutoHyphens/>
        <w:jc w:val="center"/>
        <w:textAlignment w:val="baseline"/>
        <w:rPr>
          <w:b/>
          <w:szCs w:val="24"/>
        </w:rPr>
      </w:pPr>
    </w:p>
    <w:p w14:paraId="7170A321" w14:textId="77777777" w:rsidR="009821E6" w:rsidRDefault="009821E6" w:rsidP="009821E6">
      <w:pPr>
        <w:tabs>
          <w:tab w:val="left" w:pos="993"/>
          <w:tab w:val="left" w:pos="5103"/>
        </w:tabs>
        <w:suppressAutoHyphens/>
        <w:jc w:val="center"/>
        <w:textAlignment w:val="baseline"/>
        <w:rPr>
          <w:sz w:val="20"/>
        </w:rPr>
      </w:pPr>
      <w:r>
        <w:rPr>
          <w:b/>
          <w:szCs w:val="24"/>
        </w:rPr>
        <w:t>PRANEŠIMAS APIE PAŽEIDIMĄ LIETUVOS KINO CENTRE</w:t>
      </w:r>
    </w:p>
    <w:p w14:paraId="092F1A49" w14:textId="77777777" w:rsidR="009821E6" w:rsidRDefault="009821E6" w:rsidP="009821E6">
      <w:pPr>
        <w:tabs>
          <w:tab w:val="left" w:pos="993"/>
          <w:tab w:val="left" w:pos="5103"/>
        </w:tabs>
        <w:suppressAutoHyphens/>
        <w:jc w:val="center"/>
        <w:textAlignment w:val="baseline"/>
        <w:rPr>
          <w:b/>
          <w:szCs w:val="24"/>
        </w:rPr>
      </w:pPr>
    </w:p>
    <w:p w14:paraId="6F100835" w14:textId="77777777" w:rsidR="009821E6" w:rsidRDefault="009821E6" w:rsidP="009821E6">
      <w:pPr>
        <w:suppressAutoHyphens/>
        <w:jc w:val="center"/>
        <w:textAlignment w:val="baseline"/>
        <w:rPr>
          <w:sz w:val="20"/>
        </w:rPr>
      </w:pPr>
      <w:r>
        <w:rPr>
          <w:rFonts w:eastAsia="Lucida Sans Unicode"/>
          <w:szCs w:val="24"/>
        </w:rPr>
        <w:t xml:space="preserve">______________ Nr. </w:t>
      </w:r>
    </w:p>
    <w:p w14:paraId="5517C11B" w14:textId="77777777" w:rsidR="009821E6" w:rsidRDefault="009821E6" w:rsidP="009821E6">
      <w:pPr>
        <w:suppressAutoHyphens/>
        <w:ind w:firstLine="4674"/>
        <w:textAlignment w:val="baseline"/>
        <w:rPr>
          <w:i/>
          <w:iCs/>
          <w:sz w:val="22"/>
          <w:szCs w:val="22"/>
        </w:rPr>
      </w:pPr>
      <w:r>
        <w:rPr>
          <w:rFonts w:eastAsia="Lucida Sans Unicode"/>
          <w:i/>
          <w:iCs/>
          <w:sz w:val="22"/>
          <w:szCs w:val="22"/>
        </w:rPr>
        <w:t>(data)</w:t>
      </w:r>
    </w:p>
    <w:p w14:paraId="0B57F95C" w14:textId="77777777" w:rsidR="009821E6" w:rsidRDefault="009821E6" w:rsidP="009821E6">
      <w:pPr>
        <w:tabs>
          <w:tab w:val="left" w:pos="993"/>
          <w:tab w:val="left" w:pos="5103"/>
        </w:tabs>
        <w:suppressAutoHyphens/>
        <w:textAlignment w:val="baseline"/>
        <w:rPr>
          <w:b/>
          <w:szCs w:val="24"/>
        </w:rPr>
      </w:pPr>
    </w:p>
    <w:tbl>
      <w:tblPr>
        <w:tblW w:w="9630" w:type="dxa"/>
        <w:tblLayout w:type="fixed"/>
        <w:tblCellMar>
          <w:left w:w="10" w:type="dxa"/>
          <w:right w:w="10" w:type="dxa"/>
        </w:tblCellMar>
        <w:tblLook w:val="04A0" w:firstRow="1" w:lastRow="0" w:firstColumn="1" w:lastColumn="0" w:noHBand="0" w:noVBand="1"/>
      </w:tblPr>
      <w:tblGrid>
        <w:gridCol w:w="3597"/>
        <w:gridCol w:w="1402"/>
        <w:gridCol w:w="4631"/>
      </w:tblGrid>
      <w:tr w:rsidR="009821E6" w14:paraId="05A1E4C5"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4905FC03" w14:textId="77777777" w:rsidR="009821E6" w:rsidRDefault="009821E6" w:rsidP="00196174">
            <w:pPr>
              <w:tabs>
                <w:tab w:val="left" w:pos="993"/>
                <w:tab w:val="left" w:pos="5103"/>
              </w:tabs>
              <w:suppressAutoHyphens/>
              <w:textAlignment w:val="baseline"/>
              <w:rPr>
                <w:sz w:val="20"/>
              </w:rPr>
            </w:pPr>
            <w:r>
              <w:rPr>
                <w:szCs w:val="24"/>
              </w:rPr>
              <w:t>Asmens, pranešančio apie pažeidimą, duomenys</w:t>
            </w:r>
          </w:p>
        </w:tc>
      </w:tr>
      <w:tr w:rsidR="009821E6" w14:paraId="6113E849"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ED21FB3" w14:textId="77777777" w:rsidR="009821E6" w:rsidRDefault="009821E6" w:rsidP="00196174">
            <w:pPr>
              <w:tabs>
                <w:tab w:val="left" w:pos="993"/>
                <w:tab w:val="left" w:pos="5103"/>
              </w:tabs>
              <w:suppressAutoHyphens/>
              <w:textAlignment w:val="baseline"/>
              <w:rPr>
                <w:sz w:val="20"/>
              </w:rPr>
            </w:pPr>
            <w:r>
              <w:rPr>
                <w:szCs w:val="24"/>
              </w:rP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16F077" w14:textId="77777777" w:rsidR="009821E6" w:rsidRDefault="009821E6" w:rsidP="00196174">
            <w:pPr>
              <w:tabs>
                <w:tab w:val="left" w:pos="993"/>
                <w:tab w:val="left" w:pos="5103"/>
              </w:tabs>
              <w:suppressAutoHyphens/>
              <w:textAlignment w:val="baseline"/>
              <w:rPr>
                <w:b/>
                <w:szCs w:val="24"/>
              </w:rPr>
            </w:pPr>
          </w:p>
        </w:tc>
      </w:tr>
      <w:tr w:rsidR="009821E6" w14:paraId="0B572FE5"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3C3174E" w14:textId="77777777" w:rsidR="009821E6" w:rsidRDefault="009821E6" w:rsidP="00196174">
            <w:pPr>
              <w:tabs>
                <w:tab w:val="left" w:pos="993"/>
                <w:tab w:val="left" w:pos="5103"/>
              </w:tabs>
              <w:suppressAutoHyphens/>
              <w:textAlignment w:val="baseline"/>
              <w:rPr>
                <w:sz w:val="20"/>
              </w:rPr>
            </w:pPr>
            <w:r>
              <w:rPr>
                <w:szCs w:val="24"/>
              </w:rPr>
              <w:t>Asmens kodas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61DC8E" w14:textId="77777777" w:rsidR="009821E6" w:rsidRDefault="009821E6" w:rsidP="00196174">
            <w:pPr>
              <w:tabs>
                <w:tab w:val="left" w:pos="993"/>
                <w:tab w:val="left" w:pos="5103"/>
              </w:tabs>
              <w:suppressAutoHyphens/>
              <w:textAlignment w:val="baseline"/>
              <w:rPr>
                <w:b/>
                <w:szCs w:val="24"/>
              </w:rPr>
            </w:pPr>
          </w:p>
        </w:tc>
      </w:tr>
      <w:tr w:rsidR="009821E6" w14:paraId="199B2DE5"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AD524DB" w14:textId="77777777" w:rsidR="009821E6" w:rsidRDefault="009821E6" w:rsidP="00196174">
            <w:pPr>
              <w:tabs>
                <w:tab w:val="left" w:pos="993"/>
                <w:tab w:val="left" w:pos="5103"/>
              </w:tabs>
              <w:suppressAutoHyphens/>
              <w:textAlignment w:val="baseline"/>
              <w:rPr>
                <w:sz w:val="20"/>
              </w:rPr>
            </w:pPr>
            <w:r>
              <w:rPr>
                <w:szCs w:val="24"/>
              </w:rPr>
              <w:t xml:space="preserve">Darbovietė (su LKC siejantys ar sieję tarnybos, </w:t>
            </w:r>
            <w:r>
              <w:rPr>
                <w:color w:val="000000"/>
              </w:rPr>
              <w:t xml:space="preserve">darbo ar sutartiniai santykiai (konsultavimo, rangos, subrangos, stažuotės, praktikos, savanoriškos veiklos ir pan.) arba įdarbinimo ar kiti </w:t>
            </w:r>
            <w:proofErr w:type="spellStart"/>
            <w:r>
              <w:rPr>
                <w:color w:val="000000"/>
              </w:rPr>
              <w:t>ikisutartiniai</w:t>
            </w:r>
            <w:proofErr w:type="spellEnd"/>
            <w:r>
              <w:rPr>
                <w:color w:val="000000"/>
              </w:rPr>
              <w:t xml:space="preserve"> santykiai</w:t>
            </w:r>
            <w:r>
              <w:rPr>
                <w:szCs w:val="24"/>
              </w:rPr>
              <w:t>)</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F3B608" w14:textId="77777777" w:rsidR="009821E6" w:rsidRDefault="009821E6" w:rsidP="00196174">
            <w:pPr>
              <w:tabs>
                <w:tab w:val="left" w:pos="993"/>
                <w:tab w:val="left" w:pos="5103"/>
              </w:tabs>
              <w:suppressAutoHyphens/>
              <w:textAlignment w:val="baseline"/>
              <w:rPr>
                <w:b/>
                <w:szCs w:val="24"/>
              </w:rPr>
            </w:pPr>
          </w:p>
        </w:tc>
      </w:tr>
      <w:tr w:rsidR="009821E6" w14:paraId="498C71EC"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13C6DA0" w14:textId="77777777" w:rsidR="009821E6" w:rsidRDefault="009821E6" w:rsidP="00196174">
            <w:pPr>
              <w:tabs>
                <w:tab w:val="left" w:pos="993"/>
                <w:tab w:val="left" w:pos="5103"/>
              </w:tabs>
              <w:suppressAutoHyphens/>
              <w:textAlignment w:val="baseline"/>
              <w:rPr>
                <w:sz w:val="20"/>
              </w:rPr>
            </w:pPr>
            <w:r>
              <w:rPr>
                <w:szCs w:val="24"/>
              </w:rP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467F3F" w14:textId="77777777" w:rsidR="009821E6" w:rsidRDefault="009821E6" w:rsidP="00196174">
            <w:pPr>
              <w:tabs>
                <w:tab w:val="left" w:pos="993"/>
                <w:tab w:val="left" w:pos="5103"/>
              </w:tabs>
              <w:suppressAutoHyphens/>
              <w:textAlignment w:val="baseline"/>
              <w:rPr>
                <w:b/>
                <w:szCs w:val="24"/>
              </w:rPr>
            </w:pPr>
          </w:p>
        </w:tc>
      </w:tr>
      <w:tr w:rsidR="009821E6" w14:paraId="61462FCA"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BFB4300" w14:textId="77777777" w:rsidR="009821E6" w:rsidRDefault="009821E6" w:rsidP="00196174">
            <w:pPr>
              <w:tabs>
                <w:tab w:val="left" w:pos="993"/>
                <w:tab w:val="left" w:pos="5103"/>
              </w:tabs>
              <w:suppressAutoHyphens/>
              <w:textAlignment w:val="baseline"/>
              <w:rPr>
                <w:sz w:val="20"/>
              </w:rPr>
            </w:pPr>
            <w:r>
              <w:rPr>
                <w:szCs w:val="24"/>
              </w:rPr>
              <w:t>Informacija susisiekimui</w:t>
            </w:r>
          </w:p>
        </w:tc>
      </w:tr>
      <w:tr w:rsidR="009821E6" w14:paraId="39BCC4F6"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CA43B96" w14:textId="77777777" w:rsidR="009821E6" w:rsidRDefault="009821E6" w:rsidP="00196174">
            <w:pPr>
              <w:tabs>
                <w:tab w:val="left" w:pos="993"/>
                <w:tab w:val="left" w:pos="5103"/>
              </w:tabs>
              <w:suppressAutoHyphens/>
              <w:textAlignment w:val="baseline"/>
              <w:rPr>
                <w:sz w:val="20"/>
              </w:rPr>
            </w:pPr>
            <w:r>
              <w:rPr>
                <w:szCs w:val="24"/>
              </w:rPr>
              <w:t>Telefonas (pastabos dėl susisiekimo)</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8ED637" w14:textId="77777777" w:rsidR="009821E6" w:rsidRDefault="009821E6" w:rsidP="00196174">
            <w:pPr>
              <w:tabs>
                <w:tab w:val="left" w:pos="993"/>
                <w:tab w:val="left" w:pos="5103"/>
              </w:tabs>
              <w:suppressAutoHyphens/>
              <w:textAlignment w:val="baseline"/>
              <w:rPr>
                <w:b/>
                <w:szCs w:val="24"/>
              </w:rPr>
            </w:pPr>
          </w:p>
        </w:tc>
      </w:tr>
      <w:tr w:rsidR="009821E6" w14:paraId="2BECFB15"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9DCE810" w14:textId="77777777" w:rsidR="009821E6" w:rsidRDefault="009821E6" w:rsidP="00196174">
            <w:pPr>
              <w:tabs>
                <w:tab w:val="left" w:pos="993"/>
                <w:tab w:val="left" w:pos="5103"/>
              </w:tabs>
              <w:suppressAutoHyphens/>
              <w:textAlignment w:val="baseline"/>
              <w:rPr>
                <w:sz w:val="20"/>
              </w:rPr>
            </w:pPr>
            <w:r>
              <w:rPr>
                <w:szCs w:val="24"/>
              </w:rPr>
              <w:t>Asmeninis el. paštas arba gyvenamosios vietos adresas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BF675B" w14:textId="77777777" w:rsidR="009821E6" w:rsidRDefault="009821E6" w:rsidP="00196174">
            <w:pPr>
              <w:tabs>
                <w:tab w:val="left" w:pos="993"/>
                <w:tab w:val="left" w:pos="5103"/>
              </w:tabs>
              <w:suppressAutoHyphens/>
              <w:textAlignment w:val="baseline"/>
              <w:rPr>
                <w:b/>
                <w:szCs w:val="24"/>
              </w:rPr>
            </w:pPr>
          </w:p>
        </w:tc>
      </w:tr>
      <w:tr w:rsidR="009821E6" w14:paraId="030F5279"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3D69131F" w14:textId="77777777" w:rsidR="009821E6" w:rsidRDefault="009821E6" w:rsidP="00196174">
            <w:pPr>
              <w:tabs>
                <w:tab w:val="left" w:pos="993"/>
                <w:tab w:val="left" w:pos="5103"/>
              </w:tabs>
              <w:suppressAutoHyphens/>
              <w:textAlignment w:val="baseline"/>
              <w:rPr>
                <w:sz w:val="20"/>
              </w:rPr>
            </w:pPr>
            <w:r>
              <w:rPr>
                <w:szCs w:val="24"/>
              </w:rPr>
              <w:t>Informacija apie pažeidimą</w:t>
            </w:r>
          </w:p>
        </w:tc>
      </w:tr>
      <w:tr w:rsidR="009821E6" w14:paraId="6C928BFC"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DDBA6FF" w14:textId="77777777" w:rsidR="009821E6" w:rsidRDefault="009821E6" w:rsidP="00196174">
            <w:pPr>
              <w:tabs>
                <w:tab w:val="left" w:pos="304"/>
                <w:tab w:val="left" w:pos="1022"/>
                <w:tab w:val="left" w:pos="5132"/>
              </w:tabs>
              <w:suppressAutoHyphens/>
              <w:textAlignment w:val="baseline"/>
              <w:rPr>
                <w:sz w:val="20"/>
              </w:rPr>
            </w:pPr>
            <w:r>
              <w:rPr>
                <w:szCs w:val="24"/>
              </w:rPr>
              <w:t>1. Apie kokį pažeidimą pranešate? Kokio pobūdžio tai pažeidimas?</w:t>
            </w:r>
          </w:p>
          <w:p w14:paraId="6EA289EF" w14:textId="77777777" w:rsidR="009821E6" w:rsidRDefault="009821E6" w:rsidP="00196174">
            <w:pPr>
              <w:tabs>
                <w:tab w:val="left" w:pos="304"/>
                <w:tab w:val="left" w:pos="1022"/>
                <w:tab w:val="left" w:pos="5132"/>
              </w:tabs>
              <w:suppressAutoHyphens/>
              <w:textAlignment w:val="baseline"/>
              <w:rPr>
                <w:szCs w:val="24"/>
              </w:rPr>
            </w:pPr>
          </w:p>
        </w:tc>
      </w:tr>
      <w:tr w:rsidR="009821E6" w14:paraId="2A5BF054"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112D9E" w14:textId="77777777" w:rsidR="009821E6" w:rsidRDefault="009821E6" w:rsidP="00196174">
            <w:pPr>
              <w:tabs>
                <w:tab w:val="left" w:pos="304"/>
                <w:tab w:val="left" w:pos="1022"/>
                <w:tab w:val="left" w:pos="5132"/>
              </w:tabs>
              <w:suppressAutoHyphens/>
              <w:textAlignment w:val="baseline"/>
              <w:rPr>
                <w:sz w:val="20"/>
              </w:rPr>
            </w:pPr>
            <w:r>
              <w:rPr>
                <w:szCs w:val="24"/>
              </w:rPr>
              <w:t>2. Kas padarė šį pažeidimą? Kokie galėjo būti pažeidimą darančio asmens motyvai?</w:t>
            </w:r>
          </w:p>
          <w:p w14:paraId="270FF5F8" w14:textId="77777777" w:rsidR="009821E6" w:rsidRDefault="009821E6" w:rsidP="00196174">
            <w:pPr>
              <w:tabs>
                <w:tab w:val="left" w:pos="304"/>
                <w:tab w:val="left" w:pos="1022"/>
                <w:tab w:val="left" w:pos="5132"/>
              </w:tabs>
              <w:suppressAutoHyphens/>
              <w:textAlignment w:val="baseline"/>
              <w:rPr>
                <w:szCs w:val="24"/>
              </w:rPr>
            </w:pPr>
          </w:p>
        </w:tc>
      </w:tr>
      <w:tr w:rsidR="009821E6" w14:paraId="47D6E482"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1F9A10" w14:textId="77777777" w:rsidR="009821E6" w:rsidRDefault="009821E6" w:rsidP="00196174">
            <w:pPr>
              <w:tabs>
                <w:tab w:val="left" w:pos="304"/>
                <w:tab w:val="left" w:pos="1022"/>
                <w:tab w:val="left" w:pos="5132"/>
              </w:tabs>
              <w:suppressAutoHyphens/>
              <w:textAlignment w:val="baseline"/>
              <w:rPr>
                <w:sz w:val="20"/>
              </w:rPr>
            </w:pPr>
            <w:r>
              <w:rPr>
                <w:szCs w:val="24"/>
              </w:rPr>
              <w:t>3. Pažeidimo padarymo vieta, laikas</w:t>
            </w:r>
          </w:p>
          <w:p w14:paraId="6B661F97" w14:textId="77777777" w:rsidR="009821E6" w:rsidRDefault="009821E6" w:rsidP="00196174">
            <w:pPr>
              <w:tabs>
                <w:tab w:val="left" w:pos="304"/>
                <w:tab w:val="left" w:pos="1022"/>
                <w:tab w:val="left" w:pos="5132"/>
              </w:tabs>
              <w:suppressAutoHyphens/>
              <w:textAlignment w:val="baseline"/>
              <w:rPr>
                <w:szCs w:val="24"/>
              </w:rPr>
            </w:pPr>
          </w:p>
        </w:tc>
      </w:tr>
      <w:tr w:rsidR="009821E6" w14:paraId="6BC70ADD"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A09246C" w14:textId="77777777" w:rsidR="009821E6" w:rsidRDefault="009821E6" w:rsidP="00196174">
            <w:pPr>
              <w:tabs>
                <w:tab w:val="left" w:pos="993"/>
                <w:tab w:val="left" w:pos="5103"/>
              </w:tabs>
              <w:suppressAutoHyphens/>
              <w:textAlignment w:val="baseline"/>
              <w:rPr>
                <w:sz w:val="20"/>
              </w:rPr>
            </w:pPr>
            <w:r>
              <w:rPr>
                <w:szCs w:val="24"/>
              </w:rPr>
              <w:t>Duomenys apie pažeidimą padariusį asmenį ar asmenis</w:t>
            </w:r>
          </w:p>
        </w:tc>
      </w:tr>
      <w:tr w:rsidR="009821E6" w14:paraId="39036392"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DF8B300" w14:textId="77777777" w:rsidR="009821E6" w:rsidRDefault="009821E6" w:rsidP="00196174">
            <w:pPr>
              <w:tabs>
                <w:tab w:val="left" w:pos="993"/>
                <w:tab w:val="left" w:pos="5103"/>
              </w:tabs>
              <w:suppressAutoHyphens/>
              <w:textAlignment w:val="baseline"/>
              <w:rPr>
                <w:sz w:val="20"/>
              </w:rPr>
            </w:pPr>
            <w:r>
              <w:rPr>
                <w:szCs w:val="24"/>
              </w:rP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F7E46F" w14:textId="77777777" w:rsidR="009821E6" w:rsidRDefault="009821E6" w:rsidP="00196174">
            <w:pPr>
              <w:tabs>
                <w:tab w:val="left" w:pos="993"/>
                <w:tab w:val="left" w:pos="5103"/>
              </w:tabs>
              <w:suppressAutoHyphens/>
              <w:textAlignment w:val="baseline"/>
              <w:rPr>
                <w:b/>
                <w:szCs w:val="24"/>
              </w:rPr>
            </w:pPr>
          </w:p>
        </w:tc>
      </w:tr>
      <w:tr w:rsidR="009821E6" w14:paraId="6AB1C0EF"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20FAB6F" w14:textId="77777777" w:rsidR="009821E6" w:rsidRDefault="009821E6" w:rsidP="00196174">
            <w:pPr>
              <w:tabs>
                <w:tab w:val="left" w:pos="993"/>
                <w:tab w:val="left" w:pos="5103"/>
              </w:tabs>
              <w:suppressAutoHyphens/>
              <w:textAlignment w:val="baseline"/>
              <w:rPr>
                <w:sz w:val="20"/>
              </w:rPr>
            </w:pPr>
            <w:r>
              <w:rPr>
                <w:szCs w:val="24"/>
              </w:rPr>
              <w:t>Darbovietė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30A188" w14:textId="77777777" w:rsidR="009821E6" w:rsidRDefault="009821E6" w:rsidP="00196174">
            <w:pPr>
              <w:tabs>
                <w:tab w:val="left" w:pos="993"/>
                <w:tab w:val="left" w:pos="5103"/>
              </w:tabs>
              <w:suppressAutoHyphens/>
              <w:textAlignment w:val="baseline"/>
              <w:rPr>
                <w:b/>
                <w:szCs w:val="24"/>
              </w:rPr>
            </w:pPr>
          </w:p>
        </w:tc>
      </w:tr>
      <w:tr w:rsidR="009821E6" w14:paraId="1218645B"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0438B8F" w14:textId="77777777" w:rsidR="009821E6" w:rsidRDefault="009821E6" w:rsidP="00196174">
            <w:pPr>
              <w:tabs>
                <w:tab w:val="left" w:pos="993"/>
                <w:tab w:val="left" w:pos="5103"/>
              </w:tabs>
              <w:suppressAutoHyphens/>
              <w:textAlignment w:val="baseline"/>
              <w:rPr>
                <w:sz w:val="20"/>
              </w:rPr>
            </w:pPr>
            <w:r>
              <w:rPr>
                <w:szCs w:val="24"/>
              </w:rP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4DB4A7" w14:textId="77777777" w:rsidR="009821E6" w:rsidRDefault="009821E6" w:rsidP="00196174">
            <w:pPr>
              <w:tabs>
                <w:tab w:val="left" w:pos="993"/>
                <w:tab w:val="left" w:pos="5103"/>
              </w:tabs>
              <w:suppressAutoHyphens/>
              <w:textAlignment w:val="baseline"/>
              <w:rPr>
                <w:b/>
                <w:szCs w:val="24"/>
              </w:rPr>
            </w:pPr>
          </w:p>
        </w:tc>
      </w:tr>
      <w:tr w:rsidR="009821E6" w14:paraId="2F034851" w14:textId="77777777" w:rsidTr="00196174">
        <w:tc>
          <w:tcPr>
            <w:tcW w:w="9630"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CEA9EF" w14:textId="77777777" w:rsidR="009821E6" w:rsidRDefault="009821E6" w:rsidP="00196174">
            <w:pPr>
              <w:tabs>
                <w:tab w:val="left" w:pos="304"/>
                <w:tab w:val="left" w:pos="1022"/>
                <w:tab w:val="left" w:pos="5132"/>
              </w:tabs>
              <w:suppressAutoHyphens/>
              <w:jc w:val="both"/>
              <w:textAlignment w:val="baseline"/>
              <w:rPr>
                <w:sz w:val="20"/>
              </w:rPr>
            </w:pPr>
            <w:r>
              <w:rPr>
                <w:szCs w:val="24"/>
              </w:rPr>
              <w:t>4. Ar yra kitų asmenų, kurie dalyvavo ar galėjo dalyvauti darant pažeidimą? Jei taip, nurodykite, kas jie.</w:t>
            </w:r>
          </w:p>
          <w:p w14:paraId="2F5A1C7A" w14:textId="77777777" w:rsidR="009821E6" w:rsidRDefault="009821E6" w:rsidP="00196174">
            <w:pPr>
              <w:tabs>
                <w:tab w:val="left" w:pos="304"/>
                <w:tab w:val="left" w:pos="1022"/>
                <w:tab w:val="left" w:pos="5132"/>
              </w:tabs>
              <w:suppressAutoHyphens/>
              <w:textAlignment w:val="baseline"/>
              <w:rPr>
                <w:b/>
                <w:szCs w:val="24"/>
              </w:rPr>
            </w:pPr>
          </w:p>
        </w:tc>
      </w:tr>
      <w:tr w:rsidR="009821E6" w14:paraId="2CD85A96" w14:textId="77777777" w:rsidTr="00196174">
        <w:tc>
          <w:tcPr>
            <w:tcW w:w="9630"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FA16A8" w14:textId="77777777" w:rsidR="009821E6" w:rsidRDefault="009821E6" w:rsidP="00196174">
            <w:pPr>
              <w:tabs>
                <w:tab w:val="left" w:pos="304"/>
                <w:tab w:val="left" w:pos="1022"/>
                <w:tab w:val="left" w:pos="5132"/>
              </w:tabs>
              <w:suppressAutoHyphens/>
              <w:textAlignment w:val="baseline"/>
              <w:rPr>
                <w:sz w:val="20"/>
              </w:rPr>
            </w:pPr>
            <w:r>
              <w:rPr>
                <w:szCs w:val="24"/>
              </w:rPr>
              <w:t>5. Ar yra kitų pažeidimo liudininkų? Jei taip, pateikite jų kontaktinius duomenis.</w:t>
            </w:r>
          </w:p>
          <w:p w14:paraId="3443EC98" w14:textId="77777777" w:rsidR="009821E6" w:rsidRDefault="009821E6" w:rsidP="00196174">
            <w:pPr>
              <w:tabs>
                <w:tab w:val="left" w:pos="304"/>
                <w:tab w:val="left" w:pos="1022"/>
                <w:tab w:val="left" w:pos="5132"/>
              </w:tabs>
              <w:suppressAutoHyphens/>
              <w:textAlignment w:val="baseline"/>
              <w:rPr>
                <w:b/>
                <w:szCs w:val="24"/>
              </w:rPr>
            </w:pPr>
          </w:p>
        </w:tc>
      </w:tr>
      <w:tr w:rsidR="009821E6" w14:paraId="4A870A42"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0317FE65" w14:textId="77777777" w:rsidR="009821E6" w:rsidRDefault="009821E6" w:rsidP="00196174">
            <w:pPr>
              <w:tabs>
                <w:tab w:val="left" w:pos="993"/>
                <w:tab w:val="left" w:pos="5103"/>
              </w:tabs>
              <w:suppressAutoHyphens/>
              <w:textAlignment w:val="baseline"/>
              <w:rPr>
                <w:sz w:val="20"/>
              </w:rPr>
            </w:pPr>
            <w:r>
              <w:rPr>
                <w:szCs w:val="24"/>
              </w:rPr>
              <w:t>Duomenys apie pažeidimo liudininką ar liudininkus</w:t>
            </w:r>
          </w:p>
        </w:tc>
      </w:tr>
      <w:tr w:rsidR="009821E6" w14:paraId="0376F848"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9A16E34" w14:textId="77777777" w:rsidR="009821E6" w:rsidRDefault="009821E6" w:rsidP="00196174">
            <w:pPr>
              <w:tabs>
                <w:tab w:val="left" w:pos="993"/>
                <w:tab w:val="left" w:pos="5103"/>
              </w:tabs>
              <w:suppressAutoHyphens/>
              <w:textAlignment w:val="baseline"/>
              <w:rPr>
                <w:sz w:val="20"/>
              </w:rPr>
            </w:pPr>
            <w:r>
              <w:rPr>
                <w:szCs w:val="24"/>
              </w:rP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0DA4C6" w14:textId="77777777" w:rsidR="009821E6" w:rsidRDefault="009821E6" w:rsidP="00196174">
            <w:pPr>
              <w:tabs>
                <w:tab w:val="left" w:pos="993"/>
                <w:tab w:val="left" w:pos="5103"/>
              </w:tabs>
              <w:suppressAutoHyphens/>
              <w:textAlignment w:val="baseline"/>
              <w:rPr>
                <w:b/>
                <w:szCs w:val="24"/>
              </w:rPr>
            </w:pPr>
          </w:p>
        </w:tc>
      </w:tr>
      <w:tr w:rsidR="009821E6" w14:paraId="2C7AA7F8"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61F860D" w14:textId="77777777" w:rsidR="009821E6" w:rsidRDefault="009821E6" w:rsidP="00196174">
            <w:pPr>
              <w:tabs>
                <w:tab w:val="left" w:pos="993"/>
                <w:tab w:val="left" w:pos="5103"/>
              </w:tabs>
              <w:suppressAutoHyphens/>
              <w:textAlignment w:val="baseline"/>
              <w:rPr>
                <w:sz w:val="20"/>
              </w:rPr>
            </w:pPr>
            <w:r>
              <w:rPr>
                <w:szCs w:val="24"/>
              </w:rP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665FED" w14:textId="77777777" w:rsidR="009821E6" w:rsidRDefault="009821E6" w:rsidP="00196174">
            <w:pPr>
              <w:tabs>
                <w:tab w:val="left" w:pos="993"/>
                <w:tab w:val="left" w:pos="5103"/>
              </w:tabs>
              <w:suppressAutoHyphens/>
              <w:textAlignment w:val="baseline"/>
              <w:rPr>
                <w:b/>
                <w:szCs w:val="24"/>
              </w:rPr>
            </w:pPr>
          </w:p>
        </w:tc>
      </w:tr>
      <w:tr w:rsidR="009821E6" w14:paraId="09FB1B86"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88AA530" w14:textId="77777777" w:rsidR="009821E6" w:rsidRDefault="009821E6" w:rsidP="00196174">
            <w:pPr>
              <w:tabs>
                <w:tab w:val="left" w:pos="993"/>
                <w:tab w:val="left" w:pos="5103"/>
              </w:tabs>
              <w:suppressAutoHyphens/>
              <w:textAlignment w:val="baseline"/>
              <w:rPr>
                <w:sz w:val="20"/>
              </w:rPr>
            </w:pPr>
            <w:r>
              <w:rPr>
                <w:szCs w:val="24"/>
              </w:rPr>
              <w:t>Darbovietė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F0124D" w14:textId="77777777" w:rsidR="009821E6" w:rsidRDefault="009821E6" w:rsidP="00196174">
            <w:pPr>
              <w:tabs>
                <w:tab w:val="left" w:pos="993"/>
                <w:tab w:val="left" w:pos="5103"/>
              </w:tabs>
              <w:suppressAutoHyphens/>
              <w:textAlignment w:val="baseline"/>
              <w:rPr>
                <w:b/>
                <w:szCs w:val="24"/>
              </w:rPr>
            </w:pPr>
          </w:p>
        </w:tc>
      </w:tr>
      <w:tr w:rsidR="009821E6" w14:paraId="1E6BE63F"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15B876D" w14:textId="77777777" w:rsidR="009821E6" w:rsidRDefault="009821E6" w:rsidP="00196174">
            <w:pPr>
              <w:tabs>
                <w:tab w:val="left" w:pos="993"/>
                <w:tab w:val="left" w:pos="5103"/>
              </w:tabs>
              <w:suppressAutoHyphens/>
              <w:textAlignment w:val="baseline"/>
              <w:rPr>
                <w:sz w:val="20"/>
              </w:rPr>
            </w:pPr>
            <w:r>
              <w:rPr>
                <w:szCs w:val="24"/>
              </w:rPr>
              <w:t>Telefonas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67065D" w14:textId="77777777" w:rsidR="009821E6" w:rsidRDefault="009821E6" w:rsidP="00196174">
            <w:pPr>
              <w:tabs>
                <w:tab w:val="left" w:pos="993"/>
                <w:tab w:val="left" w:pos="5103"/>
              </w:tabs>
              <w:suppressAutoHyphens/>
              <w:textAlignment w:val="baseline"/>
              <w:rPr>
                <w:b/>
                <w:szCs w:val="24"/>
              </w:rPr>
            </w:pPr>
          </w:p>
        </w:tc>
      </w:tr>
      <w:tr w:rsidR="009821E6" w14:paraId="02ADE0E7" w14:textId="77777777" w:rsidTr="00196174">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C6CB04E" w14:textId="77777777" w:rsidR="009821E6" w:rsidRDefault="009821E6" w:rsidP="00196174">
            <w:pPr>
              <w:tabs>
                <w:tab w:val="left" w:pos="993"/>
                <w:tab w:val="left" w:pos="5103"/>
              </w:tabs>
              <w:suppressAutoHyphens/>
              <w:textAlignment w:val="baseline"/>
              <w:rPr>
                <w:sz w:val="20"/>
              </w:rPr>
            </w:pPr>
            <w:r>
              <w:rPr>
                <w:szCs w:val="24"/>
              </w:rPr>
              <w:t>El. paštas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B45F03" w14:textId="77777777" w:rsidR="009821E6" w:rsidRDefault="009821E6" w:rsidP="00196174">
            <w:pPr>
              <w:tabs>
                <w:tab w:val="left" w:pos="993"/>
                <w:tab w:val="left" w:pos="5103"/>
              </w:tabs>
              <w:suppressAutoHyphens/>
              <w:textAlignment w:val="baseline"/>
              <w:rPr>
                <w:b/>
                <w:szCs w:val="24"/>
              </w:rPr>
            </w:pPr>
          </w:p>
        </w:tc>
      </w:tr>
      <w:tr w:rsidR="009821E6" w14:paraId="2B10133C" w14:textId="77777777" w:rsidTr="00196174">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399C1CD" w14:textId="77777777" w:rsidR="009821E6" w:rsidRDefault="009821E6" w:rsidP="00196174">
            <w:pPr>
              <w:tabs>
                <w:tab w:val="left" w:pos="342"/>
                <w:tab w:val="left" w:pos="1022"/>
                <w:tab w:val="left" w:pos="5132"/>
              </w:tabs>
              <w:suppressAutoHyphens/>
              <w:textAlignment w:val="baseline"/>
              <w:rPr>
                <w:sz w:val="20"/>
              </w:rPr>
            </w:pPr>
            <w:r>
              <w:rPr>
                <w:szCs w:val="24"/>
              </w:rPr>
              <w:t>6. Kada pažeidimas buvo padarytas ir kada apie jį sužinojote arba jį pastebėjote?</w:t>
            </w:r>
          </w:p>
          <w:p w14:paraId="1CACC50C" w14:textId="77777777" w:rsidR="009821E6" w:rsidRDefault="009821E6" w:rsidP="00196174">
            <w:pPr>
              <w:tabs>
                <w:tab w:val="left" w:pos="342"/>
                <w:tab w:val="left" w:pos="1022"/>
                <w:tab w:val="left" w:pos="5132"/>
              </w:tabs>
              <w:suppressAutoHyphens/>
              <w:textAlignment w:val="baseline"/>
              <w:rPr>
                <w:szCs w:val="24"/>
              </w:rPr>
            </w:pPr>
          </w:p>
        </w:tc>
      </w:tr>
      <w:tr w:rsidR="009821E6" w14:paraId="0C90C646" w14:textId="77777777" w:rsidTr="00196174">
        <w:tc>
          <w:tcPr>
            <w:tcW w:w="9630" w:type="dxa"/>
            <w:gridSpan w:val="3"/>
            <w:tcBorders>
              <w:top w:val="single" w:sz="4" w:space="0" w:color="00000A"/>
              <w:left w:val="single" w:sz="4" w:space="0" w:color="00000A"/>
              <w:bottom w:val="single" w:sz="4" w:space="0" w:color="000000"/>
              <w:right w:val="single" w:sz="4" w:space="0" w:color="00000A"/>
            </w:tcBorders>
            <w:shd w:val="clear" w:color="auto" w:fill="FFFFFF"/>
            <w:tcMar>
              <w:top w:w="0" w:type="dxa"/>
              <w:left w:w="113" w:type="dxa"/>
              <w:bottom w:w="0" w:type="dxa"/>
              <w:right w:w="108" w:type="dxa"/>
            </w:tcMar>
          </w:tcPr>
          <w:p w14:paraId="22BEAF47" w14:textId="77777777" w:rsidR="009821E6" w:rsidRDefault="009821E6" w:rsidP="00196174">
            <w:pPr>
              <w:tabs>
                <w:tab w:val="left" w:pos="342"/>
                <w:tab w:val="left" w:pos="1022"/>
                <w:tab w:val="left" w:pos="5132"/>
              </w:tabs>
              <w:suppressAutoHyphens/>
              <w:jc w:val="both"/>
              <w:textAlignment w:val="baseline"/>
              <w:rPr>
                <w:sz w:val="20"/>
              </w:rPr>
            </w:pPr>
            <w:r>
              <w:rPr>
                <w:szCs w:val="24"/>
              </w:rPr>
              <w:lastRenderedPageBreak/>
              <w:t>7. Kokius pažeidimą pagrindžiančius duomenis, galinčius padėti atlikti pažeidimo tyrimą, galėtumėte pateikti? Nurodykite pridedamus rašytinius ar kitus duomenis apie pažeidimą.</w:t>
            </w:r>
          </w:p>
          <w:p w14:paraId="0856FF67" w14:textId="77777777" w:rsidR="009821E6" w:rsidRDefault="009821E6" w:rsidP="00196174">
            <w:pPr>
              <w:tabs>
                <w:tab w:val="left" w:pos="342"/>
                <w:tab w:val="left" w:pos="1022"/>
                <w:tab w:val="left" w:pos="5132"/>
              </w:tabs>
              <w:suppressAutoHyphens/>
              <w:textAlignment w:val="baseline"/>
              <w:rPr>
                <w:b/>
                <w:szCs w:val="24"/>
              </w:rPr>
            </w:pPr>
          </w:p>
        </w:tc>
      </w:tr>
      <w:tr w:rsidR="009821E6" w14:paraId="17D89217" w14:textId="77777777" w:rsidTr="00196174">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131338" w14:textId="77777777" w:rsidR="009821E6" w:rsidRDefault="009821E6" w:rsidP="00196174">
            <w:pPr>
              <w:tabs>
                <w:tab w:val="left" w:pos="342"/>
                <w:tab w:val="left" w:pos="1022"/>
                <w:tab w:val="left" w:pos="5132"/>
              </w:tabs>
              <w:suppressAutoHyphens/>
              <w:jc w:val="both"/>
              <w:textAlignment w:val="baseline"/>
              <w:rPr>
                <w:sz w:val="20"/>
              </w:rPr>
            </w:pPr>
            <w:r>
              <w:rPr>
                <w:szCs w:val="24"/>
              </w:rPr>
              <w:t>8. Ar apie šį pažeidimą jau esate kam nors pranešęs? Jei pranešėte, kam pranešėte ir ar gavote atsakymą? Jei gavote atsakymą, nurodykite jo esmę.</w:t>
            </w:r>
          </w:p>
          <w:p w14:paraId="5BD51020" w14:textId="77777777" w:rsidR="009821E6" w:rsidRDefault="009821E6" w:rsidP="00196174">
            <w:pPr>
              <w:tabs>
                <w:tab w:val="left" w:pos="342"/>
                <w:tab w:val="left" w:pos="1022"/>
                <w:tab w:val="left" w:pos="5132"/>
              </w:tabs>
              <w:suppressAutoHyphens/>
              <w:textAlignment w:val="baseline"/>
              <w:rPr>
                <w:szCs w:val="24"/>
              </w:rPr>
            </w:pPr>
          </w:p>
        </w:tc>
      </w:tr>
      <w:tr w:rsidR="009821E6" w14:paraId="3A212C62" w14:textId="77777777" w:rsidTr="00196174">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69367F" w14:textId="77777777" w:rsidR="009821E6" w:rsidRDefault="009821E6" w:rsidP="00196174">
            <w:pPr>
              <w:tabs>
                <w:tab w:val="left" w:pos="342"/>
                <w:tab w:val="left" w:pos="1022"/>
                <w:tab w:val="left" w:pos="5132"/>
              </w:tabs>
              <w:suppressAutoHyphens/>
              <w:textAlignment w:val="baseline"/>
              <w:rPr>
                <w:sz w:val="20"/>
              </w:rPr>
            </w:pPr>
            <w:r>
              <w:rPr>
                <w:szCs w:val="24"/>
              </w:rPr>
              <w:t>9. Papildomos pastabos ir komentarai.</w:t>
            </w:r>
          </w:p>
          <w:p w14:paraId="615CA48A" w14:textId="77777777" w:rsidR="009821E6" w:rsidRDefault="009821E6" w:rsidP="00196174">
            <w:pPr>
              <w:tabs>
                <w:tab w:val="left" w:pos="342"/>
                <w:tab w:val="left" w:pos="1022"/>
                <w:tab w:val="left" w:pos="5132"/>
              </w:tabs>
              <w:suppressAutoHyphens/>
              <w:textAlignment w:val="baseline"/>
              <w:rPr>
                <w:szCs w:val="24"/>
              </w:rPr>
            </w:pPr>
          </w:p>
        </w:tc>
      </w:tr>
      <w:tr w:rsidR="009821E6" w14:paraId="6330EBDE" w14:textId="77777777" w:rsidTr="00196174">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5B074CF" w14:textId="77777777" w:rsidR="009821E6" w:rsidRDefault="009821E6" w:rsidP="00196174">
            <w:pPr>
              <w:tabs>
                <w:tab w:val="left" w:pos="342"/>
                <w:tab w:val="left" w:pos="1022"/>
                <w:tab w:val="left" w:pos="5132"/>
              </w:tabs>
              <w:suppressAutoHyphens/>
              <w:textAlignment w:val="baseline"/>
              <w:rPr>
                <w:szCs w:val="24"/>
              </w:rPr>
            </w:pPr>
            <w:r>
              <w:rPr>
                <w:szCs w:val="24"/>
              </w:rPr>
              <w:t>10. Ar pageidaujate gauti pranešėjo statusą?</w:t>
            </w:r>
          </w:p>
          <w:p w14:paraId="7D7DEE6E" w14:textId="77777777" w:rsidR="009821E6" w:rsidRDefault="009821E6" w:rsidP="00196174">
            <w:pPr>
              <w:tabs>
                <w:tab w:val="left" w:pos="342"/>
                <w:tab w:val="left" w:pos="1022"/>
                <w:tab w:val="left" w:pos="5132"/>
              </w:tabs>
              <w:suppressAutoHyphens/>
              <w:textAlignment w:val="baseline"/>
              <w:rPr>
                <w:szCs w:val="24"/>
              </w:rPr>
            </w:pPr>
            <w:r>
              <w:rPr>
                <w:rFonts w:ascii="MS Gothic" w:eastAsia="MS Gothic" w:hAnsi="MS Gothic"/>
                <w:szCs w:val="24"/>
              </w:rPr>
              <w:t>☐</w:t>
            </w:r>
            <w:r>
              <w:rPr>
                <w:rFonts w:eastAsia="MS Mincho"/>
                <w:szCs w:val="24"/>
              </w:rPr>
              <w:t xml:space="preserve"> TAIP               </w:t>
            </w:r>
            <w:r>
              <w:rPr>
                <w:rFonts w:ascii="MS Gothic" w:eastAsia="MS Gothic" w:hAnsi="MS Gothic"/>
                <w:szCs w:val="24"/>
              </w:rPr>
              <w:t>☐</w:t>
            </w:r>
            <w:r>
              <w:rPr>
                <w:rFonts w:eastAsia="MS Mincho"/>
                <w:szCs w:val="24"/>
              </w:rPr>
              <w:t xml:space="preserve"> NE</w:t>
            </w:r>
          </w:p>
        </w:tc>
      </w:tr>
      <w:tr w:rsidR="009821E6" w14:paraId="2A49D2E8" w14:textId="77777777" w:rsidTr="00196174">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hideMark/>
          </w:tcPr>
          <w:p w14:paraId="66D591DE" w14:textId="77777777" w:rsidR="009821E6" w:rsidRDefault="009821E6" w:rsidP="00196174">
            <w:pPr>
              <w:tabs>
                <w:tab w:val="left" w:pos="993"/>
                <w:tab w:val="left" w:pos="5103"/>
              </w:tabs>
              <w:suppressAutoHyphens/>
              <w:jc w:val="both"/>
              <w:textAlignment w:val="baseline"/>
              <w:rPr>
                <w:sz w:val="20"/>
              </w:rPr>
            </w:pPr>
            <w:r>
              <w:rPr>
                <w:rFonts w:ascii="MS Gothic" w:eastAsia="MS Gothic" w:hAnsi="MS Gothic"/>
                <w:szCs w:val="24"/>
              </w:rPr>
              <w:t>☐</w:t>
            </w:r>
            <w:r>
              <w:rPr>
                <w:szCs w:val="24"/>
              </w:rPr>
              <w:t xml:space="preserve"> Patvirtinu, kad esu susipažinęs su teisinėmis pasekmėmis už melagingos informacijos teikimą, o mano teikiama informacija yra teisinga.</w:t>
            </w:r>
          </w:p>
        </w:tc>
      </w:tr>
      <w:tr w:rsidR="009821E6" w14:paraId="4DC6045B" w14:textId="77777777" w:rsidTr="00196174">
        <w:tc>
          <w:tcPr>
            <w:tcW w:w="49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D2CDF47" w14:textId="77777777" w:rsidR="009821E6" w:rsidRDefault="009821E6" w:rsidP="00196174">
            <w:pPr>
              <w:tabs>
                <w:tab w:val="left" w:pos="993"/>
                <w:tab w:val="left" w:pos="5103"/>
              </w:tabs>
              <w:suppressAutoHyphens/>
              <w:textAlignment w:val="baseline"/>
              <w:rPr>
                <w:szCs w:val="24"/>
              </w:rPr>
            </w:pPr>
            <w:r>
              <w:rPr>
                <w:szCs w:val="24"/>
              </w:rPr>
              <w:t>Data</w:t>
            </w:r>
          </w:p>
          <w:p w14:paraId="6D7E8E31" w14:textId="77777777" w:rsidR="009821E6" w:rsidRDefault="009821E6" w:rsidP="00196174">
            <w:pPr>
              <w:tabs>
                <w:tab w:val="left" w:pos="993"/>
                <w:tab w:val="left" w:pos="5103"/>
              </w:tabs>
              <w:suppressAutoHyphens/>
              <w:textAlignment w:val="baseline"/>
              <w:rPr>
                <w:sz w:val="20"/>
              </w:rPr>
            </w:pPr>
          </w:p>
        </w:tc>
        <w:tc>
          <w:tcPr>
            <w:tcW w:w="4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hideMark/>
          </w:tcPr>
          <w:p w14:paraId="2B21E11E" w14:textId="77777777" w:rsidR="009821E6" w:rsidRDefault="009821E6" w:rsidP="00196174">
            <w:pPr>
              <w:tabs>
                <w:tab w:val="left" w:pos="993"/>
                <w:tab w:val="left" w:pos="5103"/>
              </w:tabs>
              <w:suppressAutoHyphens/>
              <w:textAlignment w:val="baseline"/>
              <w:rPr>
                <w:szCs w:val="24"/>
              </w:rPr>
            </w:pPr>
            <w:r>
              <w:rPr>
                <w:szCs w:val="24"/>
              </w:rPr>
              <w:t>Parašas</w:t>
            </w:r>
          </w:p>
        </w:tc>
      </w:tr>
    </w:tbl>
    <w:p w14:paraId="40A1E356" w14:textId="77777777" w:rsidR="009821E6" w:rsidRDefault="009821E6" w:rsidP="009821E6">
      <w:pPr>
        <w:tabs>
          <w:tab w:val="center" w:pos="-7800"/>
          <w:tab w:val="left" w:pos="6237"/>
          <w:tab w:val="right" w:pos="8306"/>
        </w:tabs>
        <w:suppressAutoHyphens/>
        <w:jc w:val="center"/>
        <w:textAlignment w:val="baseline"/>
        <w:rPr>
          <w:szCs w:val="24"/>
        </w:rPr>
      </w:pPr>
    </w:p>
    <w:p w14:paraId="1D9B30A3" w14:textId="77777777" w:rsidR="009821E6" w:rsidRDefault="009821E6" w:rsidP="009821E6">
      <w:pPr>
        <w:tabs>
          <w:tab w:val="center" w:pos="-7800"/>
          <w:tab w:val="left" w:pos="6237"/>
          <w:tab w:val="right" w:pos="8306"/>
        </w:tabs>
        <w:suppressAutoHyphens/>
        <w:jc w:val="center"/>
        <w:textAlignment w:val="baseline"/>
        <w:rPr>
          <w:rFonts w:eastAsia="Calibri"/>
          <w:szCs w:val="24"/>
        </w:rPr>
      </w:pPr>
      <w:r>
        <w:rPr>
          <w:szCs w:val="24"/>
        </w:rPr>
        <w:t>______________</w:t>
      </w:r>
    </w:p>
    <w:p w14:paraId="65A5A13F" w14:textId="77777777" w:rsidR="009821E6" w:rsidRDefault="009821E6" w:rsidP="009821E6">
      <w:pPr>
        <w:rPr>
          <w:szCs w:val="24"/>
        </w:rPr>
      </w:pPr>
    </w:p>
    <w:p w14:paraId="1E27EB65" w14:textId="77777777" w:rsidR="009821E6" w:rsidRDefault="009821E6" w:rsidP="009821E6">
      <w:pPr>
        <w:suppressAutoHyphens/>
        <w:ind w:left="4678"/>
        <w:textAlignment w:val="baseline"/>
        <w:sectPr w:rsidR="009821E6">
          <w:pgSz w:w="11906" w:h="16838" w:code="9"/>
          <w:pgMar w:top="1134" w:right="567" w:bottom="1134" w:left="1701" w:header="709" w:footer="663" w:gutter="0"/>
          <w:cols w:space="708"/>
          <w:titlePg/>
          <w:docGrid w:linePitch="360"/>
        </w:sectPr>
      </w:pPr>
    </w:p>
    <w:p w14:paraId="7C7E3EAE" w14:textId="77777777" w:rsidR="009821E6" w:rsidRDefault="009821E6" w:rsidP="009821E6">
      <w:pPr>
        <w:suppressAutoHyphens/>
        <w:ind w:left="4678"/>
        <w:textAlignment w:val="baseline"/>
        <w:rPr>
          <w:sz w:val="20"/>
        </w:rPr>
      </w:pPr>
      <w:r>
        <w:rPr>
          <w:szCs w:val="24"/>
        </w:rPr>
        <w:lastRenderedPageBreak/>
        <w:t xml:space="preserve">Informacijos </w:t>
      </w:r>
      <w:r>
        <w:rPr>
          <w:rFonts w:eastAsia="Calibri"/>
          <w:szCs w:val="24"/>
        </w:rPr>
        <w:t>pagal Lietuvos Respublikos</w:t>
      </w:r>
    </w:p>
    <w:p w14:paraId="123793DF" w14:textId="77777777" w:rsidR="009821E6" w:rsidRDefault="009821E6" w:rsidP="009821E6">
      <w:pPr>
        <w:suppressAutoHyphens/>
        <w:ind w:left="4678"/>
        <w:textAlignment w:val="baseline"/>
        <w:rPr>
          <w:rFonts w:eastAsia="Calibri"/>
          <w:szCs w:val="24"/>
        </w:rPr>
      </w:pPr>
      <w:r>
        <w:rPr>
          <w:rFonts w:eastAsia="Calibri"/>
          <w:szCs w:val="24"/>
        </w:rPr>
        <w:t>pranešėjų apsaugos įstatymą teikimo Lietuvos</w:t>
      </w:r>
    </w:p>
    <w:p w14:paraId="793092D2" w14:textId="77777777" w:rsidR="009821E6" w:rsidRDefault="009821E6" w:rsidP="009821E6">
      <w:pPr>
        <w:suppressAutoHyphens/>
        <w:ind w:left="4678"/>
        <w:textAlignment w:val="baseline"/>
        <w:rPr>
          <w:sz w:val="20"/>
        </w:rPr>
      </w:pPr>
      <w:r>
        <w:rPr>
          <w:rFonts w:eastAsia="Calibri"/>
          <w:szCs w:val="24"/>
        </w:rPr>
        <w:t>kino centre tvarkos aprašo</w:t>
      </w:r>
      <w:r>
        <w:rPr>
          <w:sz w:val="20"/>
        </w:rPr>
        <w:t xml:space="preserve"> </w:t>
      </w:r>
    </w:p>
    <w:p w14:paraId="577D8710" w14:textId="77777777" w:rsidR="009821E6" w:rsidRDefault="009821E6" w:rsidP="009821E6">
      <w:pPr>
        <w:suppressAutoHyphens/>
        <w:ind w:left="4678"/>
        <w:textAlignment w:val="baseline"/>
        <w:rPr>
          <w:rFonts w:eastAsia="Calibri"/>
          <w:szCs w:val="24"/>
        </w:rPr>
      </w:pPr>
      <w:r>
        <w:rPr>
          <w:szCs w:val="24"/>
        </w:rPr>
        <w:t>2 priedas</w:t>
      </w:r>
    </w:p>
    <w:p w14:paraId="05B3458F" w14:textId="77777777" w:rsidR="009821E6" w:rsidRDefault="009821E6" w:rsidP="009821E6">
      <w:pPr>
        <w:jc w:val="center"/>
        <w:rPr>
          <w:szCs w:val="24"/>
        </w:rPr>
      </w:pPr>
    </w:p>
    <w:p w14:paraId="49804322" w14:textId="77777777" w:rsidR="009821E6" w:rsidRDefault="009821E6" w:rsidP="009821E6">
      <w:pPr>
        <w:jc w:val="center"/>
        <w:rPr>
          <w:b/>
          <w:bCs/>
          <w:szCs w:val="24"/>
        </w:rPr>
      </w:pPr>
      <w:r>
        <w:rPr>
          <w:b/>
          <w:bCs/>
          <w:szCs w:val="24"/>
        </w:rPr>
        <w:t>(Konfidencialumo pasižadėjimo forma)</w:t>
      </w:r>
    </w:p>
    <w:p w14:paraId="589C546E" w14:textId="77777777" w:rsidR="009821E6" w:rsidRDefault="009821E6" w:rsidP="009821E6">
      <w:pPr>
        <w:jc w:val="center"/>
        <w:rPr>
          <w:szCs w:val="24"/>
        </w:rPr>
      </w:pPr>
    </w:p>
    <w:p w14:paraId="005FDB14" w14:textId="77777777" w:rsidR="009821E6" w:rsidRDefault="009821E6" w:rsidP="009821E6">
      <w:pPr>
        <w:jc w:val="center"/>
        <w:rPr>
          <w:szCs w:val="24"/>
        </w:rPr>
      </w:pPr>
    </w:p>
    <w:p w14:paraId="78643CF1" w14:textId="77777777" w:rsidR="009821E6" w:rsidRDefault="009821E6" w:rsidP="009821E6">
      <w:pPr>
        <w:jc w:val="center"/>
        <w:rPr>
          <w:szCs w:val="24"/>
        </w:rPr>
      </w:pPr>
      <w:r>
        <w:rPr>
          <w:szCs w:val="24"/>
        </w:rPr>
        <w:t>LIETUVOS KINO CENTRAS</w:t>
      </w:r>
    </w:p>
    <w:p w14:paraId="3882EFF9" w14:textId="77777777" w:rsidR="009821E6" w:rsidRDefault="009821E6" w:rsidP="009821E6">
      <w:pPr>
        <w:jc w:val="center"/>
        <w:rPr>
          <w:szCs w:val="24"/>
        </w:rPr>
      </w:pPr>
    </w:p>
    <w:p w14:paraId="123D0671" w14:textId="77777777" w:rsidR="009821E6" w:rsidRDefault="009821E6" w:rsidP="009821E6">
      <w:pPr>
        <w:jc w:val="center"/>
        <w:rPr>
          <w:szCs w:val="24"/>
        </w:rPr>
      </w:pPr>
      <w:r>
        <w:rPr>
          <w:szCs w:val="24"/>
        </w:rPr>
        <w:t>___________________________________________________________________________</w:t>
      </w:r>
    </w:p>
    <w:p w14:paraId="4A2CCE81" w14:textId="77777777" w:rsidR="009821E6" w:rsidRDefault="009821E6" w:rsidP="009821E6">
      <w:pPr>
        <w:jc w:val="center"/>
        <w:rPr>
          <w:b/>
          <w:bCs/>
          <w:szCs w:val="24"/>
        </w:rPr>
      </w:pPr>
      <w:r>
        <w:rPr>
          <w:i/>
          <w:iCs/>
          <w:szCs w:val="24"/>
        </w:rPr>
        <w:t>(asmens vardas ir pavardė, pareigos)</w:t>
      </w:r>
    </w:p>
    <w:p w14:paraId="33FB0035" w14:textId="77777777" w:rsidR="009821E6" w:rsidRDefault="009821E6" w:rsidP="009821E6">
      <w:pPr>
        <w:jc w:val="center"/>
        <w:rPr>
          <w:b/>
          <w:bCs/>
          <w:szCs w:val="24"/>
        </w:rPr>
      </w:pPr>
    </w:p>
    <w:p w14:paraId="3F43C6D3" w14:textId="77777777" w:rsidR="009821E6" w:rsidRDefault="009821E6" w:rsidP="009821E6">
      <w:pPr>
        <w:jc w:val="center"/>
        <w:rPr>
          <w:b/>
          <w:bCs/>
          <w:caps/>
          <w:szCs w:val="24"/>
        </w:rPr>
      </w:pPr>
      <w:r>
        <w:rPr>
          <w:b/>
          <w:bCs/>
          <w:szCs w:val="24"/>
        </w:rPr>
        <w:t xml:space="preserve">KONFIDENCIALUMO PASIŽADĖJIMAS </w:t>
      </w:r>
    </w:p>
    <w:p w14:paraId="262F50C4" w14:textId="77777777" w:rsidR="009821E6" w:rsidRDefault="009821E6" w:rsidP="009821E6">
      <w:pPr>
        <w:jc w:val="center"/>
        <w:rPr>
          <w:b/>
          <w:bCs/>
          <w:szCs w:val="24"/>
        </w:rPr>
      </w:pPr>
    </w:p>
    <w:p w14:paraId="003A26F4" w14:textId="77777777" w:rsidR="009821E6" w:rsidRDefault="009821E6" w:rsidP="009821E6">
      <w:pPr>
        <w:tabs>
          <w:tab w:val="left" w:pos="1900"/>
        </w:tabs>
        <w:jc w:val="center"/>
        <w:rPr>
          <w:szCs w:val="24"/>
        </w:rPr>
      </w:pPr>
      <w:r>
        <w:rPr>
          <w:szCs w:val="24"/>
        </w:rPr>
        <w:t xml:space="preserve">20     m. </w:t>
      </w:r>
      <w:r>
        <w:rPr>
          <w:szCs w:val="24"/>
        </w:rPr>
        <w:tab/>
      </w:r>
      <w:r>
        <w:rPr>
          <w:szCs w:val="24"/>
        </w:rPr>
        <w:tab/>
        <w:t xml:space="preserve">      d.</w:t>
      </w:r>
    </w:p>
    <w:p w14:paraId="51F51783" w14:textId="77777777" w:rsidR="009821E6" w:rsidRDefault="009821E6" w:rsidP="009821E6">
      <w:pPr>
        <w:jc w:val="center"/>
        <w:rPr>
          <w:b/>
          <w:bCs/>
          <w:szCs w:val="24"/>
        </w:rPr>
      </w:pPr>
      <w:r>
        <w:rPr>
          <w:szCs w:val="24"/>
        </w:rPr>
        <w:t>Vilnius</w:t>
      </w:r>
    </w:p>
    <w:p w14:paraId="4293D143" w14:textId="77777777" w:rsidR="009821E6" w:rsidRDefault="009821E6" w:rsidP="009821E6">
      <w:pPr>
        <w:suppressAutoHyphens/>
        <w:jc w:val="both"/>
        <w:rPr>
          <w:szCs w:val="24"/>
        </w:rPr>
      </w:pPr>
    </w:p>
    <w:p w14:paraId="3BCFC2F1" w14:textId="77777777" w:rsidR="009821E6" w:rsidRDefault="009821E6" w:rsidP="009821E6">
      <w:pPr>
        <w:suppressAutoHyphens/>
        <w:jc w:val="both"/>
        <w:rPr>
          <w:szCs w:val="24"/>
        </w:rPr>
      </w:pPr>
      <w:r>
        <w:rPr>
          <w:szCs w:val="24"/>
        </w:rPr>
        <w:t>1. Aš suprantu, kad, vykdydamas (-a) savo pareigas LKC,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14:paraId="2C767BF5" w14:textId="77777777" w:rsidR="009821E6" w:rsidRDefault="009821E6" w:rsidP="009821E6">
      <w:pPr>
        <w:rPr>
          <w:sz w:val="6"/>
          <w:szCs w:val="6"/>
        </w:rPr>
      </w:pPr>
    </w:p>
    <w:p w14:paraId="587E28C4" w14:textId="77777777" w:rsidR="009821E6" w:rsidRDefault="009821E6" w:rsidP="009821E6">
      <w:pPr>
        <w:suppressAutoHyphens/>
        <w:jc w:val="both"/>
        <w:rPr>
          <w:szCs w:val="24"/>
        </w:rPr>
      </w:pPr>
      <w:r>
        <w:rPr>
          <w:szCs w:val="24"/>
        </w:rPr>
        <w:t>2. Aš žinau, kad konfidencialią informaciją sudaro asmens, Pranešėjų apsaugos įstatymo nustatyta tvarka pateikusio informaciją apie pažeidimą, duomenys ir kita jį tiesiogiai ar netiesiogiai identifikuoti leidžianti informacija.</w:t>
      </w:r>
    </w:p>
    <w:p w14:paraId="7AEEBAF8" w14:textId="77777777" w:rsidR="009821E6" w:rsidRDefault="009821E6" w:rsidP="009821E6">
      <w:pPr>
        <w:rPr>
          <w:sz w:val="6"/>
          <w:szCs w:val="6"/>
        </w:rPr>
      </w:pPr>
    </w:p>
    <w:p w14:paraId="3387BF25" w14:textId="77777777" w:rsidR="009821E6" w:rsidRDefault="009821E6" w:rsidP="009821E6">
      <w:pPr>
        <w:suppressAutoHyphens/>
        <w:jc w:val="both"/>
        <w:rPr>
          <w:szCs w:val="24"/>
        </w:rPr>
      </w:pPr>
      <w:r>
        <w:rPr>
          <w:szCs w:val="24"/>
        </w:rPr>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tiesioginiam vadovui apie bet kokią pastebėtą ar sužinotą situaciją, kuri gali kelti grėsmę tokios informacijos saugumui ir konfidencialumui užtikrinti.</w:t>
      </w:r>
    </w:p>
    <w:p w14:paraId="79BCBC70" w14:textId="77777777" w:rsidR="009821E6" w:rsidRDefault="009821E6" w:rsidP="009821E6">
      <w:pPr>
        <w:rPr>
          <w:sz w:val="6"/>
          <w:szCs w:val="6"/>
        </w:rPr>
      </w:pPr>
    </w:p>
    <w:p w14:paraId="58961843" w14:textId="77777777" w:rsidR="009821E6" w:rsidRDefault="009821E6" w:rsidP="009821E6">
      <w:pPr>
        <w:suppressAutoHyphens/>
        <w:jc w:val="both"/>
        <w:rPr>
          <w:szCs w:val="24"/>
        </w:rPr>
      </w:pPr>
      <w:r>
        <w:rPr>
          <w:szCs w:val="24"/>
        </w:rPr>
        <w:t xml:space="preserve">4. Aš žinau, kad šis pasižadėjimas galios visą mano darbo ar pareigų ėjimo laiką LKC, taip pat man perėjus dirbti į kitas pareigas arba pasibaigus valstybės tarnybos, darbo ar sutartiniams santykiams. </w:t>
      </w:r>
    </w:p>
    <w:p w14:paraId="112D9AAF" w14:textId="77777777" w:rsidR="009821E6" w:rsidRDefault="009821E6" w:rsidP="009821E6">
      <w:pPr>
        <w:rPr>
          <w:sz w:val="6"/>
          <w:szCs w:val="6"/>
        </w:rPr>
      </w:pPr>
    </w:p>
    <w:p w14:paraId="1D93E4F9" w14:textId="77777777" w:rsidR="009821E6" w:rsidRDefault="009821E6" w:rsidP="009821E6">
      <w:pPr>
        <w:suppressAutoHyphens/>
        <w:jc w:val="both"/>
        <w:rPr>
          <w:szCs w:val="24"/>
        </w:rPr>
      </w:pPr>
      <w:r>
        <w:rPr>
          <w:szCs w:val="24"/>
        </w:rPr>
        <w:t>5. Aš esu susipažinęs su Pranešėjų apsaugos įstatyme ir kituose teisės aktuose nustatytais pranešėjų apsaugos reikalavimais.</w:t>
      </w:r>
    </w:p>
    <w:p w14:paraId="4DC3DD2D" w14:textId="77777777" w:rsidR="009821E6" w:rsidRDefault="009821E6" w:rsidP="009821E6">
      <w:pPr>
        <w:rPr>
          <w:sz w:val="6"/>
          <w:szCs w:val="6"/>
        </w:rPr>
      </w:pPr>
    </w:p>
    <w:p w14:paraId="6E08F471" w14:textId="77777777" w:rsidR="009821E6" w:rsidRDefault="009821E6" w:rsidP="009821E6">
      <w:pPr>
        <w:suppressAutoHyphens/>
        <w:jc w:val="both"/>
        <w:rPr>
          <w:szCs w:val="24"/>
        </w:rPr>
      </w:pPr>
      <w:r>
        <w:rPr>
          <w:szCs w:val="24"/>
        </w:rPr>
        <w:t xml:space="preserve">6. Aš esu įspėtas, kad, pažeidus šį pasižadėjimą, man gali būti taikoma atsakomybė už Pranešėjų apsaugos įstatyme ir (ar) kituose teisės aktuose nustatytų pranešėjų apsaugos reikalavimų pažeidimą. </w:t>
      </w:r>
    </w:p>
    <w:p w14:paraId="68967EDF" w14:textId="77777777" w:rsidR="009821E6" w:rsidRDefault="009821E6" w:rsidP="009821E6">
      <w:pPr>
        <w:rPr>
          <w:sz w:val="6"/>
          <w:szCs w:val="6"/>
        </w:rPr>
      </w:pPr>
    </w:p>
    <w:p w14:paraId="708E1989" w14:textId="77777777" w:rsidR="009821E6" w:rsidRDefault="009821E6" w:rsidP="009821E6">
      <w:pPr>
        <w:suppressAutoHyphens/>
        <w:jc w:val="both"/>
        <w:rPr>
          <w:szCs w:val="24"/>
        </w:rPr>
      </w:pPr>
    </w:p>
    <w:p w14:paraId="16768586" w14:textId="77777777" w:rsidR="009821E6" w:rsidRDefault="009821E6" w:rsidP="009821E6">
      <w:pPr>
        <w:suppressAutoHyphens/>
        <w:jc w:val="both"/>
        <w:rPr>
          <w:szCs w:val="24"/>
        </w:rPr>
      </w:pPr>
    </w:p>
    <w:p w14:paraId="5BED16C2" w14:textId="77777777" w:rsidR="009821E6" w:rsidRDefault="009821E6" w:rsidP="009821E6">
      <w:pPr>
        <w:tabs>
          <w:tab w:val="center" w:pos="7900"/>
        </w:tabs>
        <w:suppressAutoHyphens/>
        <w:jc w:val="both"/>
        <w:rPr>
          <w:szCs w:val="24"/>
        </w:rPr>
      </w:pPr>
      <w:r>
        <w:rPr>
          <w:szCs w:val="24"/>
        </w:rPr>
        <w:t xml:space="preserve">_____________________ </w:t>
      </w:r>
      <w:r>
        <w:rPr>
          <w:szCs w:val="24"/>
        </w:rPr>
        <w:tab/>
        <w:t>____________________</w:t>
      </w:r>
    </w:p>
    <w:p w14:paraId="318EE958" w14:textId="77777777" w:rsidR="009821E6" w:rsidRDefault="009821E6" w:rsidP="009821E6">
      <w:pPr>
        <w:tabs>
          <w:tab w:val="center" w:pos="7900"/>
        </w:tabs>
        <w:suppressAutoHyphens/>
        <w:jc w:val="both"/>
        <w:rPr>
          <w:szCs w:val="24"/>
        </w:rPr>
      </w:pPr>
      <w:r>
        <w:rPr>
          <w:i/>
          <w:iCs/>
          <w:szCs w:val="24"/>
        </w:rPr>
        <w:t xml:space="preserve">(parašas) </w:t>
      </w:r>
      <w:r>
        <w:rPr>
          <w:i/>
          <w:iCs/>
          <w:szCs w:val="24"/>
        </w:rPr>
        <w:tab/>
        <w:t>(vardas ir pavardė)</w:t>
      </w:r>
    </w:p>
    <w:p w14:paraId="529A98C7" w14:textId="77777777" w:rsidR="009821E6" w:rsidRDefault="009821E6" w:rsidP="009821E6">
      <w:pPr>
        <w:jc w:val="center"/>
        <w:rPr>
          <w:szCs w:val="24"/>
        </w:rPr>
      </w:pPr>
    </w:p>
    <w:p w14:paraId="0FE3F2E5" w14:textId="77777777" w:rsidR="009821E6" w:rsidRDefault="009821E6" w:rsidP="009821E6">
      <w:pPr>
        <w:jc w:val="center"/>
        <w:rPr>
          <w:szCs w:val="24"/>
        </w:rPr>
      </w:pPr>
      <w:r>
        <w:rPr>
          <w:szCs w:val="24"/>
        </w:rPr>
        <w:t>______________</w:t>
      </w:r>
    </w:p>
    <w:p w14:paraId="42B8218B" w14:textId="77777777" w:rsidR="003C14D3" w:rsidRDefault="003C14D3"/>
    <w:sectPr w:rsidR="003C14D3">
      <w:pgSz w:w="11906" w:h="16838" w:code="9"/>
      <w:pgMar w:top="1134" w:right="567" w:bottom="1134" w:left="1701" w:header="709" w:footer="66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93"/>
    <w:rsid w:val="003C14D3"/>
    <w:rsid w:val="009821E6"/>
    <w:rsid w:val="00EB66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B8AF"/>
  <w15:chartTrackingRefBased/>
  <w15:docId w15:val="{BD3D1C1B-8571-4F67-B1CB-42974D4E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E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10630</Words>
  <Characters>6060</Characters>
  <Application>Microsoft Office Word</Application>
  <DocSecurity>0</DocSecurity>
  <Lines>50</Lines>
  <Paragraphs>33</Paragraphs>
  <ScaleCrop>false</ScaleCrop>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Baumilaitė</dc:creator>
  <cp:keywords/>
  <dc:description/>
  <cp:lastModifiedBy>Indrė Baumilaitė</cp:lastModifiedBy>
  <cp:revision>2</cp:revision>
  <dcterms:created xsi:type="dcterms:W3CDTF">2022-12-05T09:45:00Z</dcterms:created>
  <dcterms:modified xsi:type="dcterms:W3CDTF">2022-12-05T09:45:00Z</dcterms:modified>
</cp:coreProperties>
</file>